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3178" w14:textId="77777777" w:rsidR="005369E9" w:rsidRPr="0012010A" w:rsidRDefault="005369E9" w:rsidP="00163A4A">
      <w:pPr>
        <w:pStyle w:val="Heading1"/>
        <w:rPr>
          <w:b/>
          <w:color w:val="000000" w:themeColor="text1"/>
          <w:lang w:val="en-GB"/>
        </w:rPr>
      </w:pPr>
    </w:p>
    <w:p w14:paraId="7B7DEBA5" w14:textId="7D31BAAC" w:rsidR="00166EAF" w:rsidRDefault="76BFD676" w:rsidP="76BFD676">
      <w:pPr>
        <w:pStyle w:val="Heading1"/>
        <w:rPr>
          <w:color w:val="auto"/>
          <w:lang w:val="en-GB"/>
        </w:rPr>
      </w:pPr>
      <w:bookmarkStart w:id="0" w:name="_Toc530061232"/>
      <w:r w:rsidRPr="76BFD676">
        <w:rPr>
          <w:color w:val="auto"/>
          <w:lang w:val="en-GB"/>
        </w:rPr>
        <w:t>Training – Blocking Key Process Request Module</w:t>
      </w:r>
      <w:bookmarkEnd w:id="0"/>
      <w:r w:rsidRPr="76BFD676">
        <w:rPr>
          <w:color w:val="auto"/>
          <w:lang w:val="en-GB"/>
        </w:rPr>
        <w:t xml:space="preserve"> </w:t>
      </w:r>
    </w:p>
    <w:p w14:paraId="3C811971" w14:textId="77777777" w:rsidR="00D93A21" w:rsidRPr="00D93A21" w:rsidRDefault="00D93A21" w:rsidP="00D93A21">
      <w:pPr>
        <w:rPr>
          <w:lang w:val="en-GB"/>
        </w:rPr>
      </w:pPr>
    </w:p>
    <w:p w14:paraId="3AFDCDB3" w14:textId="71E9F1F1" w:rsidR="00B13FD0" w:rsidRPr="0012010A" w:rsidRDefault="008B5948" w:rsidP="0067612D">
      <w:pPr>
        <w:rPr>
          <w:lang w:val="en-GB"/>
        </w:rPr>
      </w:pPr>
      <w:r w:rsidRPr="0012010A">
        <w:rPr>
          <w:lang w:val="en-GB"/>
        </w:rPr>
        <w:t xml:space="preserve">Document </w:t>
      </w:r>
      <w:r w:rsidR="002F323C">
        <w:rPr>
          <w:lang w:val="en-GB"/>
        </w:rPr>
        <w:t>Version: v1.0</w:t>
      </w:r>
    </w:p>
    <w:p w14:paraId="6C95F4AA" w14:textId="24E040A9" w:rsidR="0067612D" w:rsidRPr="0012010A" w:rsidRDefault="76BFD676" w:rsidP="76BFD676">
      <w:pPr>
        <w:rPr>
          <w:lang w:val="en-GB"/>
        </w:rPr>
      </w:pPr>
      <w:r w:rsidRPr="76BFD676">
        <w:rPr>
          <w:lang w:val="en-GB"/>
        </w:rPr>
        <w:t>Date: 15</w:t>
      </w:r>
      <w:r w:rsidRPr="76BFD676">
        <w:rPr>
          <w:vertAlign w:val="superscript"/>
          <w:lang w:val="en-GB"/>
        </w:rPr>
        <w:t>th</w:t>
      </w:r>
      <w:r w:rsidRPr="76BFD676">
        <w:rPr>
          <w:lang w:val="en-GB"/>
        </w:rPr>
        <w:t xml:space="preserve"> November 2018</w:t>
      </w:r>
    </w:p>
    <w:p w14:paraId="2FD30807" w14:textId="77777777" w:rsidR="0067612D" w:rsidRPr="0012010A" w:rsidRDefault="0067612D" w:rsidP="00163A4A">
      <w:pPr>
        <w:rPr>
          <w:color w:val="000000" w:themeColor="text1"/>
          <w:lang w:val="en-GB"/>
        </w:rPr>
      </w:pPr>
    </w:p>
    <w:p w14:paraId="4BB264DE" w14:textId="77777777" w:rsidR="00316F55" w:rsidRPr="0012010A" w:rsidRDefault="00316F55" w:rsidP="00163A4A">
      <w:pPr>
        <w:rPr>
          <w:color w:val="000000" w:themeColor="text1"/>
          <w:lang w:val="en-GB"/>
        </w:rPr>
      </w:pPr>
    </w:p>
    <w:tbl>
      <w:tblPr>
        <w:tblStyle w:val="TableGrid"/>
        <w:tblW w:w="0" w:type="auto"/>
        <w:tblBorders>
          <w:top w:val="single" w:sz="4" w:space="0" w:color="C0E4DF"/>
          <w:left w:val="single" w:sz="4" w:space="0" w:color="C0E4DF"/>
          <w:bottom w:val="single" w:sz="4" w:space="0" w:color="C0E4DF"/>
          <w:right w:val="single" w:sz="4" w:space="0" w:color="C0E4DF"/>
          <w:insideH w:val="none" w:sz="0" w:space="0" w:color="auto"/>
          <w:insideV w:val="none" w:sz="0" w:space="0" w:color="auto"/>
        </w:tblBorders>
        <w:shd w:val="clear" w:color="auto" w:fill="C0E4DF"/>
        <w:tblLook w:val="04A0" w:firstRow="1" w:lastRow="0" w:firstColumn="1" w:lastColumn="0" w:noHBand="0" w:noVBand="1"/>
      </w:tblPr>
      <w:tblGrid>
        <w:gridCol w:w="9010"/>
      </w:tblGrid>
      <w:tr w:rsidR="00AA6B5C" w:rsidRPr="0012010A" w14:paraId="090F6C37" w14:textId="77777777" w:rsidTr="76BFD676">
        <w:trPr>
          <w:trHeight w:val="950"/>
        </w:trPr>
        <w:tc>
          <w:tcPr>
            <w:tcW w:w="9010" w:type="dxa"/>
            <w:shd w:val="clear" w:color="auto" w:fill="C0E4DF"/>
          </w:tcPr>
          <w:p w14:paraId="010DCA1D" w14:textId="1A1347C5" w:rsidR="00A86B25" w:rsidRPr="0012010A" w:rsidRDefault="76BFD676" w:rsidP="76BFD676">
            <w:pPr>
              <w:jc w:val="both"/>
              <w:rPr>
                <w:rFonts w:ascii="Calibri" w:eastAsia="Calibri" w:hAnsi="Calibri" w:cs="Calibri"/>
                <w:lang w:val="en-GB"/>
              </w:rPr>
            </w:pPr>
            <w:r w:rsidRPr="76BFD676">
              <w:rPr>
                <w:rFonts w:ascii="Calibri" w:eastAsia="Calibri" w:hAnsi="Calibri" w:cs="Calibri"/>
                <w:lang w:val="en-GB"/>
              </w:rPr>
              <w:t>This document provides initial training on the Blocking Key Process Request function within clearMDM .This document does not go into technical detail and is intended to compliment other clearMDM training modules. It would be benficial to have gone through some of the other Training Modules to understand the Normalisation and Matching process.</w:t>
            </w:r>
          </w:p>
        </w:tc>
      </w:tr>
    </w:tbl>
    <w:p w14:paraId="098AA4DE" w14:textId="77777777" w:rsidR="00AA6B5C" w:rsidRPr="0012010A" w:rsidRDefault="00AA6B5C" w:rsidP="00163A4A">
      <w:pPr>
        <w:rPr>
          <w:color w:val="000000" w:themeColor="text1"/>
          <w:lang w:val="en-GB"/>
        </w:rPr>
      </w:pPr>
    </w:p>
    <w:p w14:paraId="15D47DCE" w14:textId="77777777" w:rsidR="00316F55" w:rsidRPr="0012010A" w:rsidRDefault="00316F55" w:rsidP="00163A4A">
      <w:pPr>
        <w:rPr>
          <w:color w:val="000000" w:themeColor="text1"/>
          <w:lang w:val="en-GB"/>
        </w:rPr>
      </w:pPr>
    </w:p>
    <w:p w14:paraId="39F42F82" w14:textId="77777777" w:rsidR="00316F55" w:rsidRPr="0012010A" w:rsidRDefault="00316F55" w:rsidP="00163A4A">
      <w:pPr>
        <w:rPr>
          <w:color w:val="000000" w:themeColor="text1"/>
          <w:lang w:val="en-GB"/>
        </w:rPr>
      </w:pPr>
    </w:p>
    <w:sdt>
      <w:sdtPr>
        <w:rPr>
          <w:rFonts w:asciiTheme="minorHAnsi" w:eastAsiaTheme="minorHAnsi" w:hAnsi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14:paraId="60495106" w14:textId="426B27B3" w:rsidR="005369E9" w:rsidRPr="0012010A" w:rsidRDefault="005369E9">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14:paraId="4DC52A28" w14:textId="4D36ED5C" w:rsidR="006B70D4" w:rsidRDefault="005369E9">
          <w:pPr>
            <w:pStyle w:val="TOC1"/>
            <w:tabs>
              <w:tab w:val="right" w:leader="dot" w:pos="9010"/>
            </w:tabs>
            <w:rPr>
              <w:rFonts w:eastAsiaTheme="minorEastAsia"/>
              <w:b w:val="0"/>
              <w:noProof/>
              <w:sz w:val="22"/>
              <w:szCs w:val="22"/>
              <w:lang w:val="ru-RU" w:eastAsia="ja-JP"/>
            </w:rPr>
          </w:pPr>
          <w:r w:rsidRPr="28B4CB1A">
            <w:rPr>
              <w:b w:val="0"/>
              <w:color w:val="000000" w:themeColor="text1"/>
              <w:lang w:val="en-GB"/>
            </w:rPr>
            <w:fldChar w:fldCharType="begin"/>
          </w:r>
          <w:r w:rsidRPr="0012010A">
            <w:rPr>
              <w:b w:val="0"/>
              <w:color w:val="000000" w:themeColor="text1"/>
              <w:lang w:val="en-GB"/>
            </w:rPr>
            <w:instrText xml:space="preserve"> TOC \o "1-3" \h \z \u </w:instrText>
          </w:r>
          <w:r w:rsidRPr="28B4CB1A">
            <w:rPr>
              <w:b w:val="0"/>
              <w:color w:val="000000" w:themeColor="text1"/>
              <w:lang w:val="en-GB"/>
            </w:rPr>
            <w:fldChar w:fldCharType="separate"/>
          </w:r>
          <w:hyperlink w:anchor="_Toc530061232" w:history="1">
            <w:r w:rsidR="006B70D4" w:rsidRPr="00131327">
              <w:rPr>
                <w:rStyle w:val="Hyperlink"/>
                <w:noProof/>
                <w:lang w:val="en-GB"/>
              </w:rPr>
              <w:t>Training – Blocking Key Process Request Module</w:t>
            </w:r>
            <w:r w:rsidR="006B70D4">
              <w:rPr>
                <w:noProof/>
                <w:webHidden/>
              </w:rPr>
              <w:tab/>
            </w:r>
            <w:r w:rsidR="006B70D4">
              <w:rPr>
                <w:noProof/>
                <w:webHidden/>
              </w:rPr>
              <w:fldChar w:fldCharType="begin"/>
            </w:r>
            <w:r w:rsidR="006B70D4">
              <w:rPr>
                <w:noProof/>
                <w:webHidden/>
              </w:rPr>
              <w:instrText xml:space="preserve"> PAGEREF _Toc530061232 \h </w:instrText>
            </w:r>
            <w:r w:rsidR="006B70D4">
              <w:rPr>
                <w:noProof/>
                <w:webHidden/>
              </w:rPr>
            </w:r>
            <w:r w:rsidR="006B70D4">
              <w:rPr>
                <w:noProof/>
                <w:webHidden/>
              </w:rPr>
              <w:fldChar w:fldCharType="separate"/>
            </w:r>
            <w:r w:rsidR="006B70D4">
              <w:rPr>
                <w:noProof/>
                <w:webHidden/>
              </w:rPr>
              <w:t>1</w:t>
            </w:r>
            <w:r w:rsidR="006B70D4">
              <w:rPr>
                <w:noProof/>
                <w:webHidden/>
              </w:rPr>
              <w:fldChar w:fldCharType="end"/>
            </w:r>
          </w:hyperlink>
        </w:p>
        <w:p w14:paraId="1FEF21DE" w14:textId="2DAB4CA3" w:rsidR="006B70D4" w:rsidRDefault="006B70D4">
          <w:pPr>
            <w:pStyle w:val="TOC1"/>
            <w:tabs>
              <w:tab w:val="right" w:leader="dot" w:pos="9010"/>
            </w:tabs>
            <w:rPr>
              <w:rFonts w:eastAsiaTheme="minorEastAsia"/>
              <w:b w:val="0"/>
              <w:noProof/>
              <w:sz w:val="22"/>
              <w:szCs w:val="22"/>
              <w:lang w:val="ru-RU" w:eastAsia="ja-JP"/>
            </w:rPr>
          </w:pPr>
          <w:hyperlink w:anchor="_Toc530061233" w:history="1">
            <w:r w:rsidRPr="00131327">
              <w:rPr>
                <w:rStyle w:val="Hyperlink"/>
                <w:bCs/>
                <w:noProof/>
                <w:lang w:val="en-GB"/>
              </w:rPr>
              <w:t>Blocking Key Process Request Introduction</w:t>
            </w:r>
            <w:r>
              <w:rPr>
                <w:noProof/>
                <w:webHidden/>
              </w:rPr>
              <w:tab/>
            </w:r>
            <w:r>
              <w:rPr>
                <w:noProof/>
                <w:webHidden/>
              </w:rPr>
              <w:fldChar w:fldCharType="begin"/>
            </w:r>
            <w:r>
              <w:rPr>
                <w:noProof/>
                <w:webHidden/>
              </w:rPr>
              <w:instrText xml:space="preserve"> PAGEREF _Toc530061233 \h </w:instrText>
            </w:r>
            <w:r>
              <w:rPr>
                <w:noProof/>
                <w:webHidden/>
              </w:rPr>
            </w:r>
            <w:r>
              <w:rPr>
                <w:noProof/>
                <w:webHidden/>
              </w:rPr>
              <w:fldChar w:fldCharType="separate"/>
            </w:r>
            <w:r>
              <w:rPr>
                <w:noProof/>
                <w:webHidden/>
              </w:rPr>
              <w:t>2</w:t>
            </w:r>
            <w:r>
              <w:rPr>
                <w:noProof/>
                <w:webHidden/>
              </w:rPr>
              <w:fldChar w:fldCharType="end"/>
            </w:r>
          </w:hyperlink>
        </w:p>
        <w:p w14:paraId="33F2F341" w14:textId="7E048B35" w:rsidR="006B70D4" w:rsidRDefault="006B70D4">
          <w:pPr>
            <w:pStyle w:val="TOC2"/>
            <w:tabs>
              <w:tab w:val="right" w:leader="dot" w:pos="9010"/>
            </w:tabs>
            <w:rPr>
              <w:rFonts w:eastAsiaTheme="minorEastAsia"/>
              <w:b w:val="0"/>
              <w:noProof/>
              <w:lang w:val="ru-RU" w:eastAsia="ja-JP"/>
            </w:rPr>
          </w:pPr>
          <w:hyperlink w:anchor="_Toc530061234" w:history="1">
            <w:r w:rsidRPr="00131327">
              <w:rPr>
                <w:rStyle w:val="Hyperlink"/>
                <w:bCs/>
                <w:noProof/>
                <w:lang w:val="en-GB"/>
              </w:rPr>
              <w:t>Step 1 – Blocking Key Process Request Settings</w:t>
            </w:r>
            <w:r>
              <w:rPr>
                <w:noProof/>
                <w:webHidden/>
              </w:rPr>
              <w:tab/>
            </w:r>
            <w:r>
              <w:rPr>
                <w:noProof/>
                <w:webHidden/>
              </w:rPr>
              <w:fldChar w:fldCharType="begin"/>
            </w:r>
            <w:r>
              <w:rPr>
                <w:noProof/>
                <w:webHidden/>
              </w:rPr>
              <w:instrText xml:space="preserve"> PAGEREF _Toc530061234 \h </w:instrText>
            </w:r>
            <w:r>
              <w:rPr>
                <w:noProof/>
                <w:webHidden/>
              </w:rPr>
            </w:r>
            <w:r>
              <w:rPr>
                <w:noProof/>
                <w:webHidden/>
              </w:rPr>
              <w:fldChar w:fldCharType="separate"/>
            </w:r>
            <w:r>
              <w:rPr>
                <w:noProof/>
                <w:webHidden/>
              </w:rPr>
              <w:t>2</w:t>
            </w:r>
            <w:r>
              <w:rPr>
                <w:noProof/>
                <w:webHidden/>
              </w:rPr>
              <w:fldChar w:fldCharType="end"/>
            </w:r>
          </w:hyperlink>
        </w:p>
        <w:p w14:paraId="0A6AC189" w14:textId="6367310B" w:rsidR="006B70D4" w:rsidRDefault="006B70D4">
          <w:pPr>
            <w:pStyle w:val="TOC2"/>
            <w:tabs>
              <w:tab w:val="right" w:leader="dot" w:pos="9010"/>
            </w:tabs>
            <w:rPr>
              <w:rFonts w:eastAsiaTheme="minorEastAsia"/>
              <w:b w:val="0"/>
              <w:noProof/>
              <w:lang w:val="ru-RU" w:eastAsia="ja-JP"/>
            </w:rPr>
          </w:pPr>
          <w:hyperlink w:anchor="_Toc530061235" w:history="1">
            <w:r w:rsidRPr="00131327">
              <w:rPr>
                <w:rStyle w:val="Hyperlink"/>
                <w:bCs/>
                <w:noProof/>
                <w:lang w:val="en-GB"/>
              </w:rPr>
              <w:t>Step 2 – Adding the Blocking Key Process Request to the Toolbar</w:t>
            </w:r>
            <w:r>
              <w:rPr>
                <w:noProof/>
                <w:webHidden/>
              </w:rPr>
              <w:tab/>
            </w:r>
            <w:r>
              <w:rPr>
                <w:noProof/>
                <w:webHidden/>
              </w:rPr>
              <w:fldChar w:fldCharType="begin"/>
            </w:r>
            <w:r>
              <w:rPr>
                <w:noProof/>
                <w:webHidden/>
              </w:rPr>
              <w:instrText xml:space="preserve"> PAGEREF _Toc530061235 \h </w:instrText>
            </w:r>
            <w:r>
              <w:rPr>
                <w:noProof/>
                <w:webHidden/>
              </w:rPr>
            </w:r>
            <w:r>
              <w:rPr>
                <w:noProof/>
                <w:webHidden/>
              </w:rPr>
              <w:fldChar w:fldCharType="separate"/>
            </w:r>
            <w:r>
              <w:rPr>
                <w:noProof/>
                <w:webHidden/>
              </w:rPr>
              <w:t>2</w:t>
            </w:r>
            <w:r>
              <w:rPr>
                <w:noProof/>
                <w:webHidden/>
              </w:rPr>
              <w:fldChar w:fldCharType="end"/>
            </w:r>
          </w:hyperlink>
        </w:p>
        <w:p w14:paraId="3C8F4BBC" w14:textId="5F3A7E21" w:rsidR="006B70D4" w:rsidRDefault="006B70D4">
          <w:pPr>
            <w:pStyle w:val="TOC2"/>
            <w:tabs>
              <w:tab w:val="right" w:leader="dot" w:pos="9010"/>
            </w:tabs>
            <w:rPr>
              <w:rFonts w:eastAsiaTheme="minorEastAsia"/>
              <w:b w:val="0"/>
              <w:noProof/>
              <w:lang w:val="ru-RU" w:eastAsia="ja-JP"/>
            </w:rPr>
          </w:pPr>
          <w:hyperlink w:anchor="_Toc530061236" w:history="1">
            <w:r w:rsidRPr="00131327">
              <w:rPr>
                <w:rStyle w:val="Hyperlink"/>
                <w:bCs/>
                <w:noProof/>
                <w:lang w:val="en-GB"/>
              </w:rPr>
              <w:t>Step 3 – Create a Blocking Key Process Request</w:t>
            </w:r>
            <w:r>
              <w:rPr>
                <w:noProof/>
                <w:webHidden/>
              </w:rPr>
              <w:tab/>
            </w:r>
            <w:r>
              <w:rPr>
                <w:noProof/>
                <w:webHidden/>
              </w:rPr>
              <w:fldChar w:fldCharType="begin"/>
            </w:r>
            <w:r>
              <w:rPr>
                <w:noProof/>
                <w:webHidden/>
              </w:rPr>
              <w:instrText xml:space="preserve"> PAGEREF _Toc530061236 \h </w:instrText>
            </w:r>
            <w:r>
              <w:rPr>
                <w:noProof/>
                <w:webHidden/>
              </w:rPr>
            </w:r>
            <w:r>
              <w:rPr>
                <w:noProof/>
                <w:webHidden/>
              </w:rPr>
              <w:fldChar w:fldCharType="separate"/>
            </w:r>
            <w:r>
              <w:rPr>
                <w:noProof/>
                <w:webHidden/>
              </w:rPr>
              <w:t>3</w:t>
            </w:r>
            <w:r>
              <w:rPr>
                <w:noProof/>
                <w:webHidden/>
              </w:rPr>
              <w:fldChar w:fldCharType="end"/>
            </w:r>
          </w:hyperlink>
        </w:p>
        <w:p w14:paraId="60593028" w14:textId="2DD5E1EF" w:rsidR="006B70D4" w:rsidRDefault="006B70D4">
          <w:pPr>
            <w:pStyle w:val="TOC2"/>
            <w:tabs>
              <w:tab w:val="right" w:leader="dot" w:pos="9010"/>
            </w:tabs>
            <w:rPr>
              <w:rFonts w:eastAsiaTheme="minorEastAsia"/>
              <w:b w:val="0"/>
              <w:noProof/>
              <w:lang w:val="ru-RU" w:eastAsia="ja-JP"/>
            </w:rPr>
          </w:pPr>
          <w:hyperlink w:anchor="_Toc530061237" w:history="1">
            <w:r w:rsidRPr="00131327">
              <w:rPr>
                <w:rStyle w:val="Hyperlink"/>
                <w:bCs/>
                <w:noProof/>
                <w:lang w:val="en-GB"/>
              </w:rPr>
              <w:t>Step 4 – Create a Matched Record pair</w:t>
            </w:r>
            <w:r>
              <w:rPr>
                <w:noProof/>
                <w:webHidden/>
              </w:rPr>
              <w:tab/>
            </w:r>
            <w:r>
              <w:rPr>
                <w:noProof/>
                <w:webHidden/>
              </w:rPr>
              <w:fldChar w:fldCharType="begin"/>
            </w:r>
            <w:r>
              <w:rPr>
                <w:noProof/>
                <w:webHidden/>
              </w:rPr>
              <w:instrText xml:space="preserve"> PAGEREF _Toc530061237 \h </w:instrText>
            </w:r>
            <w:r>
              <w:rPr>
                <w:noProof/>
                <w:webHidden/>
              </w:rPr>
            </w:r>
            <w:r>
              <w:rPr>
                <w:noProof/>
                <w:webHidden/>
              </w:rPr>
              <w:fldChar w:fldCharType="separate"/>
            </w:r>
            <w:r>
              <w:rPr>
                <w:noProof/>
                <w:webHidden/>
              </w:rPr>
              <w:t>3</w:t>
            </w:r>
            <w:r>
              <w:rPr>
                <w:noProof/>
                <w:webHidden/>
              </w:rPr>
              <w:fldChar w:fldCharType="end"/>
            </w:r>
          </w:hyperlink>
        </w:p>
        <w:p w14:paraId="58994599" w14:textId="57BB7B7A" w:rsidR="006B70D4" w:rsidRDefault="006B70D4">
          <w:pPr>
            <w:pStyle w:val="TOC2"/>
            <w:tabs>
              <w:tab w:val="right" w:leader="dot" w:pos="9010"/>
            </w:tabs>
            <w:rPr>
              <w:rFonts w:eastAsiaTheme="minorEastAsia"/>
              <w:b w:val="0"/>
              <w:noProof/>
              <w:lang w:val="ru-RU" w:eastAsia="ja-JP"/>
            </w:rPr>
          </w:pPr>
          <w:hyperlink w:anchor="_Toc530061238" w:history="1">
            <w:r w:rsidRPr="00131327">
              <w:rPr>
                <w:rStyle w:val="Hyperlink"/>
                <w:bCs/>
                <w:noProof/>
                <w:lang w:val="en-GB"/>
              </w:rPr>
              <w:t>Step 5 – Clone a Blocking Key Process Request</w:t>
            </w:r>
            <w:r>
              <w:rPr>
                <w:noProof/>
                <w:webHidden/>
              </w:rPr>
              <w:tab/>
            </w:r>
            <w:r>
              <w:rPr>
                <w:noProof/>
                <w:webHidden/>
              </w:rPr>
              <w:fldChar w:fldCharType="begin"/>
            </w:r>
            <w:r>
              <w:rPr>
                <w:noProof/>
                <w:webHidden/>
              </w:rPr>
              <w:instrText xml:space="preserve"> PAGEREF _Toc530061238 \h </w:instrText>
            </w:r>
            <w:r>
              <w:rPr>
                <w:noProof/>
                <w:webHidden/>
              </w:rPr>
            </w:r>
            <w:r>
              <w:rPr>
                <w:noProof/>
                <w:webHidden/>
              </w:rPr>
              <w:fldChar w:fldCharType="separate"/>
            </w:r>
            <w:r>
              <w:rPr>
                <w:noProof/>
                <w:webHidden/>
              </w:rPr>
              <w:t>3</w:t>
            </w:r>
            <w:r>
              <w:rPr>
                <w:noProof/>
                <w:webHidden/>
              </w:rPr>
              <w:fldChar w:fldCharType="end"/>
            </w:r>
          </w:hyperlink>
        </w:p>
        <w:p w14:paraId="7F64A342" w14:textId="61657CA4" w:rsidR="005369E9" w:rsidRPr="0012010A" w:rsidRDefault="005369E9" w:rsidP="005369E9">
          <w:pPr>
            <w:rPr>
              <w:lang w:val="en-GB"/>
            </w:rPr>
          </w:pPr>
          <w:r w:rsidRPr="28B4CB1A">
            <w:fldChar w:fldCharType="end"/>
          </w:r>
        </w:p>
      </w:sdtContent>
    </w:sdt>
    <w:p w14:paraId="61F45AAC" w14:textId="0C1F801B" w:rsidR="00EB7FA4" w:rsidRPr="00046470" w:rsidRDefault="00EB7FA4" w:rsidP="28B4CB1A">
      <w:pPr>
        <w:rPr>
          <w:b/>
          <w:bCs/>
          <w:sz w:val="28"/>
          <w:szCs w:val="28"/>
          <w:lang w:val="en-GB"/>
        </w:rPr>
      </w:pPr>
      <w:bookmarkStart w:id="1" w:name="_GoBack"/>
      <w:bookmarkEnd w:id="1"/>
    </w:p>
    <w:p w14:paraId="32F917CC" w14:textId="71BA3EFC" w:rsidR="00EB7FA4" w:rsidRPr="00046470" w:rsidRDefault="00EB7FA4" w:rsidP="28B4CB1A">
      <w:pPr>
        <w:rPr>
          <w:b/>
          <w:bCs/>
          <w:sz w:val="28"/>
          <w:szCs w:val="28"/>
          <w:lang w:val="en-GB"/>
        </w:rPr>
      </w:pPr>
    </w:p>
    <w:p w14:paraId="6C1E6E7F" w14:textId="7E1ED0D3" w:rsidR="00EB7FA4" w:rsidRPr="00046470" w:rsidRDefault="00EB7FA4" w:rsidP="28B4CB1A">
      <w:pPr>
        <w:rPr>
          <w:b/>
          <w:bCs/>
          <w:sz w:val="28"/>
          <w:szCs w:val="28"/>
          <w:lang w:val="en-GB"/>
        </w:rPr>
      </w:pPr>
    </w:p>
    <w:p w14:paraId="4A043286" w14:textId="34F89F4E" w:rsidR="00EB7FA4" w:rsidRPr="00046470" w:rsidRDefault="00EB7FA4" w:rsidP="28B4CB1A">
      <w:pPr>
        <w:rPr>
          <w:b/>
          <w:bCs/>
          <w:sz w:val="28"/>
          <w:szCs w:val="28"/>
          <w:lang w:val="en-GB"/>
        </w:rPr>
      </w:pPr>
    </w:p>
    <w:p w14:paraId="0070D094" w14:textId="164306CA" w:rsidR="00EB7FA4" w:rsidRPr="00046470" w:rsidRDefault="00EB7FA4" w:rsidP="28B4CB1A">
      <w:pPr>
        <w:rPr>
          <w:b/>
          <w:bCs/>
          <w:sz w:val="28"/>
          <w:szCs w:val="28"/>
          <w:lang w:val="en-GB"/>
        </w:rPr>
      </w:pPr>
    </w:p>
    <w:p w14:paraId="27344B21" w14:textId="0017297A" w:rsidR="00EB7FA4" w:rsidRPr="00046470" w:rsidRDefault="00EB7FA4" w:rsidP="28B4CB1A">
      <w:pPr>
        <w:rPr>
          <w:b/>
          <w:bCs/>
          <w:sz w:val="28"/>
          <w:szCs w:val="28"/>
          <w:lang w:val="en-GB"/>
        </w:rPr>
      </w:pPr>
    </w:p>
    <w:p w14:paraId="5F917C3F" w14:textId="0E796954" w:rsidR="00EB7FA4" w:rsidRPr="00046470" w:rsidRDefault="00EB7FA4" w:rsidP="28B4CB1A">
      <w:pPr>
        <w:rPr>
          <w:b/>
          <w:bCs/>
          <w:sz w:val="28"/>
          <w:szCs w:val="28"/>
          <w:lang w:val="en-GB"/>
        </w:rPr>
      </w:pPr>
    </w:p>
    <w:p w14:paraId="7F4800DA" w14:textId="02CF0832" w:rsidR="00EB7FA4" w:rsidRPr="00046470" w:rsidRDefault="00EB7FA4" w:rsidP="28B4CB1A">
      <w:pPr>
        <w:rPr>
          <w:b/>
          <w:bCs/>
          <w:sz w:val="28"/>
          <w:szCs w:val="28"/>
          <w:lang w:val="en-GB"/>
        </w:rPr>
      </w:pPr>
    </w:p>
    <w:p w14:paraId="11AB08B4" w14:textId="0048EC79" w:rsidR="00EB7FA4" w:rsidRPr="00046470" w:rsidRDefault="00EB7FA4" w:rsidP="28B4CB1A">
      <w:pPr>
        <w:rPr>
          <w:b/>
          <w:bCs/>
          <w:sz w:val="28"/>
          <w:szCs w:val="28"/>
          <w:lang w:val="en-GB"/>
        </w:rPr>
      </w:pPr>
    </w:p>
    <w:p w14:paraId="026DFB6B" w14:textId="30AD9162" w:rsidR="00EB7FA4" w:rsidRPr="00046470" w:rsidRDefault="00EB7FA4" w:rsidP="28B4CB1A">
      <w:pPr>
        <w:rPr>
          <w:b/>
          <w:bCs/>
          <w:sz w:val="28"/>
          <w:szCs w:val="28"/>
          <w:lang w:val="en-GB"/>
        </w:rPr>
      </w:pPr>
    </w:p>
    <w:p w14:paraId="2F618823" w14:textId="6D25B478" w:rsidR="00EB7FA4" w:rsidRDefault="00EB7FA4" w:rsidP="28B4CB1A">
      <w:pPr>
        <w:rPr>
          <w:b/>
          <w:bCs/>
          <w:sz w:val="28"/>
          <w:szCs w:val="28"/>
          <w:lang w:val="en-GB"/>
        </w:rPr>
      </w:pPr>
    </w:p>
    <w:p w14:paraId="5A894A97" w14:textId="77777777" w:rsidR="00754E66" w:rsidRPr="00046470" w:rsidRDefault="00754E66" w:rsidP="28B4CB1A">
      <w:pPr>
        <w:rPr>
          <w:b/>
          <w:bCs/>
          <w:sz w:val="28"/>
          <w:szCs w:val="28"/>
          <w:lang w:val="en-GB"/>
        </w:rPr>
      </w:pPr>
    </w:p>
    <w:p w14:paraId="529DFB12" w14:textId="69D9F9A3" w:rsidR="00EB7FA4" w:rsidRPr="00046470" w:rsidRDefault="00EB7FA4" w:rsidP="28B4CB1A">
      <w:pPr>
        <w:rPr>
          <w:b/>
          <w:bCs/>
          <w:sz w:val="28"/>
          <w:szCs w:val="28"/>
          <w:lang w:val="en-GB"/>
        </w:rPr>
      </w:pPr>
    </w:p>
    <w:p w14:paraId="5B051189" w14:textId="5097C57C" w:rsidR="00EB7FA4" w:rsidRPr="00046470" w:rsidRDefault="00EB7FA4" w:rsidP="28B4CB1A">
      <w:pPr>
        <w:rPr>
          <w:b/>
          <w:bCs/>
          <w:sz w:val="28"/>
          <w:szCs w:val="28"/>
          <w:lang w:val="en-GB"/>
        </w:rPr>
      </w:pPr>
    </w:p>
    <w:p w14:paraId="692EED60" w14:textId="4F3A6538" w:rsidR="00EB7FA4" w:rsidRPr="00046470" w:rsidRDefault="00EB7FA4" w:rsidP="28B4CB1A">
      <w:pPr>
        <w:rPr>
          <w:b/>
          <w:bCs/>
          <w:sz w:val="28"/>
          <w:szCs w:val="28"/>
          <w:lang w:val="en-GB"/>
        </w:rPr>
      </w:pPr>
    </w:p>
    <w:p w14:paraId="67B5B6E8" w14:textId="5A60BFDD" w:rsidR="00EB7FA4" w:rsidRPr="00046470" w:rsidRDefault="00EB7FA4" w:rsidP="28B4CB1A">
      <w:pPr>
        <w:rPr>
          <w:b/>
          <w:bCs/>
          <w:sz w:val="28"/>
          <w:szCs w:val="28"/>
          <w:lang w:val="en-GB"/>
        </w:rPr>
      </w:pPr>
    </w:p>
    <w:p w14:paraId="21840C74" w14:textId="222E3B30" w:rsidR="00EB7FA4" w:rsidRPr="001A5AAF" w:rsidRDefault="00EB7FA4" w:rsidP="4211B4E4">
      <w:pPr>
        <w:pStyle w:val="Heading1"/>
        <w:rPr>
          <w:b/>
          <w:bCs/>
          <w:color w:val="auto"/>
          <w:lang w:val="en-GB"/>
        </w:rPr>
      </w:pPr>
    </w:p>
    <w:p w14:paraId="0BB55016" w14:textId="752DB6FF" w:rsidR="00EB7FA4" w:rsidRPr="001A5AAF" w:rsidRDefault="76BFD676" w:rsidP="76BFD676">
      <w:pPr>
        <w:pStyle w:val="Heading1"/>
        <w:rPr>
          <w:b/>
          <w:bCs/>
          <w:color w:val="auto"/>
          <w:lang w:val="en-GB"/>
        </w:rPr>
      </w:pPr>
      <w:bookmarkStart w:id="2" w:name="_Toc530061233"/>
      <w:r w:rsidRPr="76BFD676">
        <w:rPr>
          <w:b/>
          <w:bCs/>
          <w:color w:val="auto"/>
          <w:lang w:val="en-GB"/>
        </w:rPr>
        <w:t>Blocking Key Process Request Introduction</w:t>
      </w:r>
      <w:bookmarkEnd w:id="2"/>
    </w:p>
    <w:p w14:paraId="11BFC3D6" w14:textId="72D0C3E6" w:rsidR="76BFD676" w:rsidRDefault="76BFD676" w:rsidP="76BFD676">
      <w:pPr>
        <w:spacing w:line="259" w:lineRule="auto"/>
        <w:rPr>
          <w:lang w:val="en-GB"/>
        </w:rPr>
      </w:pPr>
    </w:p>
    <w:p w14:paraId="0C18CB35" w14:textId="20487E09" w:rsidR="76BFD676" w:rsidRDefault="76BFD676" w:rsidP="76BFD676">
      <w:pPr>
        <w:spacing w:line="259" w:lineRule="auto"/>
      </w:pPr>
      <w:r w:rsidRPr="76BFD676">
        <w:rPr>
          <w:lang w:val="en-GB"/>
        </w:rPr>
        <w:t>The Blocking Key Process Request allows for integration with a 3</w:t>
      </w:r>
      <w:r w:rsidRPr="76BFD676">
        <w:rPr>
          <w:vertAlign w:val="superscript"/>
          <w:lang w:val="en-GB"/>
        </w:rPr>
        <w:t>rd</w:t>
      </w:r>
      <w:r w:rsidRPr="76BFD676">
        <w:rPr>
          <w:lang w:val="en-GB"/>
        </w:rPr>
        <w:t xml:space="preserve"> party system outside of the Salesforce environment, that may well hold records (customer/contact) information for your Company. Effectively what this means is that if any information for a matched record is changed, the Blocking Key Process Request will send this information to the external system which in tun will create a realtime MDM environment.</w:t>
      </w:r>
    </w:p>
    <w:p w14:paraId="06B201C7" w14:textId="66164704" w:rsidR="76BFD676" w:rsidRDefault="76BFD676" w:rsidP="76BFD676">
      <w:pPr>
        <w:spacing w:line="259" w:lineRule="auto"/>
        <w:rPr>
          <w:lang w:val="en-GB"/>
        </w:rPr>
      </w:pPr>
      <w:r w:rsidRPr="76BFD676">
        <w:rPr>
          <w:lang w:val="en-GB"/>
        </w:rPr>
        <w:t>The fields that trigger this update are pre-determined in the Data Services settings (please refer to the Data Services Training Module).</w:t>
      </w:r>
    </w:p>
    <w:p w14:paraId="39030E22" w14:textId="6651E132" w:rsidR="4211B4E4" w:rsidRDefault="4211B4E4" w:rsidP="76BFD676">
      <w:pPr>
        <w:spacing w:line="259" w:lineRule="auto"/>
        <w:rPr>
          <w:lang w:val="en-GB"/>
        </w:rPr>
      </w:pPr>
    </w:p>
    <w:p w14:paraId="6EED1B6E" w14:textId="351EB732" w:rsidR="4211B4E4" w:rsidRDefault="4211B4E4" w:rsidP="4211B4E4">
      <w:pPr>
        <w:spacing w:line="259" w:lineRule="auto"/>
        <w:rPr>
          <w:lang w:val="en-GB"/>
        </w:rPr>
      </w:pPr>
    </w:p>
    <w:p w14:paraId="52F6D051" w14:textId="2A200885" w:rsidR="4211B4E4" w:rsidRDefault="76BFD676" w:rsidP="76BFD676">
      <w:pPr>
        <w:pStyle w:val="Heading2"/>
        <w:rPr>
          <w:b/>
          <w:bCs/>
          <w:color w:val="auto"/>
          <w:lang w:val="en-GB"/>
        </w:rPr>
      </w:pPr>
      <w:bookmarkStart w:id="3" w:name="_Toc530061234"/>
      <w:r w:rsidRPr="76BFD676">
        <w:rPr>
          <w:b/>
          <w:bCs/>
          <w:color w:val="auto"/>
          <w:lang w:val="en-GB"/>
        </w:rPr>
        <w:t>Step 1 – Blocking Key Process Request Settings</w:t>
      </w:r>
      <w:bookmarkEnd w:id="3"/>
    </w:p>
    <w:p w14:paraId="1DF23E0D" w14:textId="457D2FA0" w:rsidR="4211B4E4" w:rsidRDefault="4211B4E4" w:rsidP="76BFD676">
      <w:pPr>
        <w:rPr>
          <w:lang w:val="en-GB"/>
        </w:rPr>
      </w:pPr>
    </w:p>
    <w:p w14:paraId="12529ABD" w14:textId="250CF599" w:rsidR="76BFD676" w:rsidRDefault="76BFD676" w:rsidP="76BFD676">
      <w:pPr>
        <w:rPr>
          <w:lang w:val="en-GB"/>
        </w:rPr>
      </w:pPr>
      <w:r w:rsidRPr="76BFD676">
        <w:rPr>
          <w:lang w:val="en-GB"/>
        </w:rPr>
        <w:t>The first step is to setup the BKPR settings within clearMDM. The assumption is that an external Data Service API request has already been put in place. The following steps explain the BKPR solely:</w:t>
      </w:r>
    </w:p>
    <w:p w14:paraId="1A4C2A50" w14:textId="399110D5" w:rsidR="76BFD676" w:rsidRDefault="76BFD676" w:rsidP="76BFD676">
      <w:pPr>
        <w:rPr>
          <w:lang w:val="en-GB"/>
        </w:rPr>
      </w:pPr>
    </w:p>
    <w:p w14:paraId="3F60EE6E" w14:textId="35CE57AE" w:rsidR="76BFD676" w:rsidRDefault="76BFD676" w:rsidP="76BFD676">
      <w:pPr>
        <w:pStyle w:val="ListParagraph"/>
        <w:numPr>
          <w:ilvl w:val="0"/>
          <w:numId w:val="5"/>
        </w:numPr>
        <w:rPr>
          <w:lang w:val="en-GB"/>
        </w:rPr>
      </w:pPr>
      <w:r w:rsidRPr="76BFD676">
        <w:rPr>
          <w:lang w:val="en-GB"/>
        </w:rPr>
        <w:t xml:space="preserve">Within clearMDM navigate to Settings. </w:t>
      </w:r>
    </w:p>
    <w:p w14:paraId="0BB159EB" w14:textId="6C700174" w:rsidR="76BFD676" w:rsidRDefault="76BFD676" w:rsidP="76BFD676">
      <w:pPr>
        <w:pStyle w:val="ListParagraph"/>
        <w:numPr>
          <w:ilvl w:val="0"/>
          <w:numId w:val="5"/>
        </w:numPr>
        <w:rPr>
          <w:lang w:val="en-GB"/>
        </w:rPr>
      </w:pPr>
      <w:r w:rsidRPr="76BFD676">
        <w:rPr>
          <w:lang w:val="en-GB"/>
        </w:rPr>
        <w:t xml:space="preserve">Click on Application Settings. </w:t>
      </w:r>
    </w:p>
    <w:p w14:paraId="2C8A4552" w14:textId="0FDE1D9B" w:rsidR="76BFD676" w:rsidRDefault="76BFD676" w:rsidP="76BFD676">
      <w:pPr>
        <w:pStyle w:val="ListParagraph"/>
        <w:numPr>
          <w:ilvl w:val="0"/>
          <w:numId w:val="5"/>
        </w:numPr>
        <w:rPr>
          <w:lang w:val="en-GB"/>
        </w:rPr>
      </w:pPr>
      <w:r w:rsidRPr="76BFD676">
        <w:rPr>
          <w:lang w:val="en-GB"/>
        </w:rPr>
        <w:t xml:space="preserve">Navigate to the Blocking Key Process Settings. </w:t>
      </w:r>
    </w:p>
    <w:p w14:paraId="09AB165E" w14:textId="44507188" w:rsidR="76BFD676" w:rsidRDefault="76BFD676" w:rsidP="76BFD676">
      <w:pPr>
        <w:pStyle w:val="ListParagraph"/>
        <w:numPr>
          <w:ilvl w:val="0"/>
          <w:numId w:val="5"/>
        </w:numPr>
        <w:rPr>
          <w:lang w:val="en-GB"/>
        </w:rPr>
      </w:pPr>
      <w:r w:rsidRPr="76BFD676">
        <w:rPr>
          <w:lang w:val="en-GB"/>
        </w:rPr>
        <w:t>Input the following:</w:t>
      </w:r>
    </w:p>
    <w:p w14:paraId="7BC72DC0" w14:textId="17907B94" w:rsidR="76BFD676" w:rsidRDefault="76BFD676" w:rsidP="76BFD676">
      <w:pPr>
        <w:ind w:left="360"/>
        <w:jc w:val="both"/>
        <w:rPr>
          <w:lang w:val="en-GB"/>
        </w:rPr>
      </w:pPr>
    </w:p>
    <w:tbl>
      <w:tblPr>
        <w:tblStyle w:val="TableGrid"/>
        <w:tblW w:w="0" w:type="auto"/>
        <w:tblInd w:w="720" w:type="dxa"/>
        <w:tblLayout w:type="fixed"/>
        <w:tblLook w:val="06A0" w:firstRow="1" w:lastRow="0" w:firstColumn="1" w:lastColumn="0" w:noHBand="1" w:noVBand="1"/>
      </w:tblPr>
      <w:tblGrid>
        <w:gridCol w:w="4080"/>
        <w:gridCol w:w="4940"/>
      </w:tblGrid>
      <w:tr w:rsidR="76BFD676" w14:paraId="2C2BA7B9" w14:textId="77777777" w:rsidTr="76BFD676">
        <w:tc>
          <w:tcPr>
            <w:tcW w:w="4080" w:type="dxa"/>
          </w:tcPr>
          <w:p w14:paraId="63ECDC0F" w14:textId="1C8511B7" w:rsidR="76BFD676" w:rsidRDefault="76BFD676" w:rsidP="76BFD676">
            <w:pPr>
              <w:pStyle w:val="ListParagraph"/>
              <w:ind w:left="0"/>
              <w:jc w:val="center"/>
              <w:rPr>
                <w:b/>
                <w:bCs/>
                <w:lang w:val="en-GB"/>
              </w:rPr>
            </w:pPr>
            <w:r w:rsidRPr="76BFD676">
              <w:rPr>
                <w:b/>
                <w:bCs/>
                <w:lang w:val="en-GB"/>
              </w:rPr>
              <w:t xml:space="preserve">Field </w:t>
            </w:r>
          </w:p>
        </w:tc>
        <w:tc>
          <w:tcPr>
            <w:tcW w:w="4940" w:type="dxa"/>
          </w:tcPr>
          <w:p w14:paraId="7D7DBDA2" w14:textId="5D9A578A" w:rsidR="76BFD676" w:rsidRDefault="76BFD676" w:rsidP="76BFD676">
            <w:pPr>
              <w:pStyle w:val="ListParagraph"/>
              <w:jc w:val="center"/>
              <w:rPr>
                <w:b/>
                <w:bCs/>
                <w:lang w:val="en-GB"/>
              </w:rPr>
            </w:pPr>
            <w:r w:rsidRPr="76BFD676">
              <w:rPr>
                <w:b/>
                <w:bCs/>
                <w:lang w:val="en-GB"/>
              </w:rPr>
              <w:t xml:space="preserve">Value </w:t>
            </w:r>
          </w:p>
        </w:tc>
      </w:tr>
      <w:tr w:rsidR="76BFD676" w14:paraId="6D581B5E" w14:textId="77777777" w:rsidTr="76BFD676">
        <w:tc>
          <w:tcPr>
            <w:tcW w:w="4080" w:type="dxa"/>
          </w:tcPr>
          <w:p w14:paraId="3A20A732" w14:textId="18DBC4B1" w:rsidR="76BFD676" w:rsidRDefault="76BFD676" w:rsidP="76BFD676">
            <w:pPr>
              <w:pStyle w:val="ListParagraph"/>
              <w:ind w:left="0"/>
              <w:jc w:val="both"/>
              <w:rPr>
                <w:lang w:val="en-GB"/>
              </w:rPr>
            </w:pPr>
            <w:r w:rsidRPr="76BFD676">
              <w:rPr>
                <w:lang w:val="en-GB"/>
              </w:rPr>
              <w:t>Is Active?</w:t>
            </w:r>
          </w:p>
        </w:tc>
        <w:tc>
          <w:tcPr>
            <w:tcW w:w="4940" w:type="dxa"/>
          </w:tcPr>
          <w:p w14:paraId="45D47949" w14:textId="6891D01C" w:rsidR="76BFD676" w:rsidRDefault="76BFD676" w:rsidP="76BFD676">
            <w:pPr>
              <w:pStyle w:val="ListParagraph"/>
              <w:ind w:left="0"/>
              <w:rPr>
                <w:lang w:val="en-GB"/>
              </w:rPr>
            </w:pPr>
            <w:r w:rsidRPr="76BFD676">
              <w:rPr>
                <w:lang w:val="en-GB"/>
              </w:rPr>
              <w:t>Check</w:t>
            </w:r>
          </w:p>
        </w:tc>
      </w:tr>
      <w:tr w:rsidR="76BFD676" w14:paraId="713D401D" w14:textId="77777777" w:rsidTr="76BFD676">
        <w:tc>
          <w:tcPr>
            <w:tcW w:w="4080" w:type="dxa"/>
          </w:tcPr>
          <w:p w14:paraId="02C4D403" w14:textId="4AC43BE5" w:rsidR="76BFD676" w:rsidRDefault="76BFD676" w:rsidP="76BFD676">
            <w:pPr>
              <w:pStyle w:val="ListParagraph"/>
              <w:ind w:left="0"/>
              <w:jc w:val="both"/>
              <w:rPr>
                <w:lang w:val="en-GB"/>
              </w:rPr>
            </w:pPr>
            <w:r w:rsidRPr="76BFD676">
              <w:rPr>
                <w:lang w:val="en-GB"/>
              </w:rPr>
              <w:t>Is Transactional?</w:t>
            </w:r>
          </w:p>
        </w:tc>
        <w:tc>
          <w:tcPr>
            <w:tcW w:w="4940" w:type="dxa"/>
          </w:tcPr>
          <w:p w14:paraId="659E97AE" w14:textId="6585CA74" w:rsidR="76BFD676" w:rsidRDefault="76BFD676" w:rsidP="76BFD676">
            <w:pPr>
              <w:pStyle w:val="ListParagraph"/>
              <w:ind w:left="0"/>
              <w:rPr>
                <w:lang w:val="en-GB"/>
              </w:rPr>
            </w:pPr>
            <w:r w:rsidRPr="76BFD676">
              <w:rPr>
                <w:lang w:val="en-GB"/>
              </w:rPr>
              <w:t>Check</w:t>
            </w:r>
          </w:p>
        </w:tc>
      </w:tr>
      <w:tr w:rsidR="76BFD676" w14:paraId="1BE68011" w14:textId="77777777" w:rsidTr="76BFD676">
        <w:tc>
          <w:tcPr>
            <w:tcW w:w="4080" w:type="dxa"/>
          </w:tcPr>
          <w:p w14:paraId="20EB657B" w14:textId="56678CDF" w:rsidR="76BFD676" w:rsidRDefault="76BFD676" w:rsidP="76BFD676">
            <w:pPr>
              <w:pStyle w:val="ListParagraph"/>
              <w:ind w:left="0"/>
              <w:jc w:val="both"/>
              <w:rPr>
                <w:lang w:val="en-GB"/>
              </w:rPr>
            </w:pPr>
            <w:r w:rsidRPr="76BFD676">
              <w:rPr>
                <w:lang w:val="en-GB"/>
              </w:rPr>
              <w:t>Blocking Keys Per Cycle Limit</w:t>
            </w:r>
          </w:p>
        </w:tc>
        <w:tc>
          <w:tcPr>
            <w:tcW w:w="4940" w:type="dxa"/>
          </w:tcPr>
          <w:p w14:paraId="7645A393" w14:textId="728007C8" w:rsidR="76BFD676" w:rsidRDefault="76BFD676" w:rsidP="76BFD676">
            <w:pPr>
              <w:pStyle w:val="ListParagraph"/>
              <w:ind w:left="0"/>
              <w:rPr>
                <w:lang w:val="en-GB"/>
              </w:rPr>
            </w:pPr>
            <w:r w:rsidRPr="76BFD676">
              <w:rPr>
                <w:lang w:val="en-GB"/>
              </w:rPr>
              <w:t>1</w:t>
            </w:r>
          </w:p>
        </w:tc>
      </w:tr>
      <w:tr w:rsidR="76BFD676" w14:paraId="76255E78" w14:textId="77777777" w:rsidTr="76BFD676">
        <w:tc>
          <w:tcPr>
            <w:tcW w:w="4080" w:type="dxa"/>
          </w:tcPr>
          <w:p w14:paraId="197C1A6B" w14:textId="7BB52C5D" w:rsidR="76BFD676" w:rsidRDefault="76BFD676" w:rsidP="76BFD676">
            <w:pPr>
              <w:pStyle w:val="ListParagraph"/>
              <w:ind w:left="0"/>
              <w:jc w:val="both"/>
              <w:rPr>
                <w:lang w:val="en-GB"/>
              </w:rPr>
            </w:pPr>
            <w:r w:rsidRPr="76BFD676">
              <w:rPr>
                <w:lang w:val="en-GB"/>
              </w:rPr>
              <w:t xml:space="preserve">Parallel Processor Limit </w:t>
            </w:r>
          </w:p>
        </w:tc>
        <w:tc>
          <w:tcPr>
            <w:tcW w:w="4940" w:type="dxa"/>
          </w:tcPr>
          <w:p w14:paraId="2A955910" w14:textId="0F03D235" w:rsidR="76BFD676" w:rsidRDefault="76BFD676" w:rsidP="76BFD676">
            <w:pPr>
              <w:pStyle w:val="ListParagraph"/>
              <w:ind w:left="0"/>
              <w:rPr>
                <w:lang w:val="en-GB"/>
              </w:rPr>
            </w:pPr>
            <w:r w:rsidRPr="76BFD676">
              <w:rPr>
                <w:lang w:val="en-GB"/>
              </w:rPr>
              <w:t>10</w:t>
            </w:r>
          </w:p>
        </w:tc>
      </w:tr>
      <w:tr w:rsidR="76BFD676" w14:paraId="0E60D2AD" w14:textId="77777777" w:rsidTr="76BFD676">
        <w:tc>
          <w:tcPr>
            <w:tcW w:w="4080" w:type="dxa"/>
          </w:tcPr>
          <w:p w14:paraId="2B1F19E6" w14:textId="16440B51" w:rsidR="76BFD676" w:rsidRDefault="76BFD676" w:rsidP="76BFD676">
            <w:pPr>
              <w:pStyle w:val="ListParagraph"/>
              <w:ind w:left="0"/>
              <w:jc w:val="both"/>
              <w:rPr>
                <w:lang w:val="en-GB"/>
              </w:rPr>
            </w:pPr>
            <w:r w:rsidRPr="76BFD676">
              <w:rPr>
                <w:lang w:val="en-GB"/>
              </w:rPr>
              <w:t xml:space="preserve">Records Per Blocking Key Limit </w:t>
            </w:r>
          </w:p>
        </w:tc>
        <w:tc>
          <w:tcPr>
            <w:tcW w:w="4940" w:type="dxa"/>
          </w:tcPr>
          <w:p w14:paraId="1892DE2E" w14:textId="79039CF7" w:rsidR="76BFD676" w:rsidRDefault="76BFD676" w:rsidP="76BFD676">
            <w:pPr>
              <w:pStyle w:val="ListParagraph"/>
              <w:ind w:left="0"/>
              <w:rPr>
                <w:lang w:val="en-GB"/>
              </w:rPr>
            </w:pPr>
            <w:r w:rsidRPr="76BFD676">
              <w:rPr>
                <w:lang w:val="en-GB"/>
              </w:rPr>
              <w:t>10</w:t>
            </w:r>
          </w:p>
        </w:tc>
      </w:tr>
      <w:tr w:rsidR="76BFD676" w14:paraId="08F14B86" w14:textId="77777777" w:rsidTr="76BFD676">
        <w:tc>
          <w:tcPr>
            <w:tcW w:w="4080" w:type="dxa"/>
          </w:tcPr>
          <w:p w14:paraId="4AEC9212" w14:textId="1A982A75" w:rsidR="76BFD676" w:rsidRDefault="76BFD676" w:rsidP="76BFD676">
            <w:pPr>
              <w:pStyle w:val="ListParagraph"/>
              <w:ind w:left="0"/>
              <w:jc w:val="both"/>
              <w:rPr>
                <w:lang w:val="en-GB"/>
              </w:rPr>
            </w:pPr>
            <w:r w:rsidRPr="76BFD676">
              <w:rPr>
                <w:lang w:val="en-GB"/>
              </w:rPr>
              <w:t>Is Platform Event Active?</w:t>
            </w:r>
          </w:p>
        </w:tc>
        <w:tc>
          <w:tcPr>
            <w:tcW w:w="4940" w:type="dxa"/>
          </w:tcPr>
          <w:p w14:paraId="3753B1A7" w14:textId="1F105B11" w:rsidR="76BFD676" w:rsidRDefault="76BFD676" w:rsidP="76BFD676">
            <w:pPr>
              <w:pStyle w:val="ListParagraph"/>
              <w:ind w:left="0"/>
              <w:rPr>
                <w:lang w:val="en-GB"/>
              </w:rPr>
            </w:pPr>
            <w:r w:rsidRPr="76BFD676">
              <w:rPr>
                <w:lang w:val="en-GB"/>
              </w:rPr>
              <w:t xml:space="preserve">Check </w:t>
            </w:r>
          </w:p>
        </w:tc>
      </w:tr>
      <w:tr w:rsidR="76BFD676" w14:paraId="76A5753D" w14:textId="77777777" w:rsidTr="76BFD676">
        <w:tc>
          <w:tcPr>
            <w:tcW w:w="4080" w:type="dxa"/>
          </w:tcPr>
          <w:p w14:paraId="57C6CE19" w14:textId="057D3D9E" w:rsidR="76BFD676" w:rsidRDefault="76BFD676" w:rsidP="76BFD676">
            <w:pPr>
              <w:pStyle w:val="ListParagraph"/>
              <w:ind w:left="0"/>
              <w:jc w:val="both"/>
              <w:rPr>
                <w:lang w:val="en-GB"/>
              </w:rPr>
            </w:pPr>
            <w:r w:rsidRPr="76BFD676">
              <w:rPr>
                <w:lang w:val="en-GB"/>
              </w:rPr>
              <w:t>Is Asynchronous?</w:t>
            </w:r>
          </w:p>
        </w:tc>
        <w:tc>
          <w:tcPr>
            <w:tcW w:w="4940" w:type="dxa"/>
          </w:tcPr>
          <w:p w14:paraId="132ABAC6" w14:textId="3A0E8059" w:rsidR="76BFD676" w:rsidRDefault="76BFD676" w:rsidP="76BFD676">
            <w:pPr>
              <w:pStyle w:val="ListParagraph"/>
              <w:ind w:left="0"/>
              <w:rPr>
                <w:lang w:val="en-GB"/>
              </w:rPr>
            </w:pPr>
            <w:r w:rsidRPr="76BFD676">
              <w:rPr>
                <w:lang w:val="en-GB"/>
              </w:rPr>
              <w:t>Uncheck</w:t>
            </w:r>
          </w:p>
        </w:tc>
      </w:tr>
      <w:tr w:rsidR="76BFD676" w14:paraId="1F2CD8FC" w14:textId="77777777" w:rsidTr="76BFD676">
        <w:tc>
          <w:tcPr>
            <w:tcW w:w="4080" w:type="dxa"/>
          </w:tcPr>
          <w:p w14:paraId="11C938E4" w14:textId="112950CA" w:rsidR="76BFD676" w:rsidRDefault="76BFD676" w:rsidP="76BFD676">
            <w:pPr>
              <w:pStyle w:val="ListParagraph"/>
              <w:ind w:left="0"/>
              <w:jc w:val="both"/>
              <w:rPr>
                <w:lang w:val="en-GB"/>
              </w:rPr>
            </w:pPr>
            <w:r w:rsidRPr="76BFD676">
              <w:rPr>
                <w:lang w:val="en-GB"/>
              </w:rPr>
              <w:t xml:space="preserve">Post Merge Processor Apex Class Name </w:t>
            </w:r>
          </w:p>
        </w:tc>
        <w:tc>
          <w:tcPr>
            <w:tcW w:w="4940" w:type="dxa"/>
          </w:tcPr>
          <w:p w14:paraId="44F05228" w14:textId="2118527E" w:rsidR="76BFD676" w:rsidRDefault="76BFD676" w:rsidP="76BFD676">
            <w:pPr>
              <w:pStyle w:val="ListParagraph"/>
              <w:ind w:left="0"/>
              <w:rPr>
                <w:lang w:val="en-GB"/>
              </w:rPr>
            </w:pPr>
            <w:r w:rsidRPr="76BFD676">
              <w:rPr>
                <w:lang w:val="en-GB"/>
              </w:rPr>
              <w:t>PostMergeProcessor</w:t>
            </w:r>
          </w:p>
        </w:tc>
      </w:tr>
    </w:tbl>
    <w:p w14:paraId="244239F4" w14:textId="5C0DA521" w:rsidR="76BFD676" w:rsidRDefault="76BFD676" w:rsidP="76BFD676">
      <w:pPr>
        <w:ind w:left="360"/>
        <w:rPr>
          <w:lang w:val="en-GB"/>
        </w:rPr>
      </w:pPr>
    </w:p>
    <w:p w14:paraId="78D03AB2" w14:textId="339B6F23" w:rsidR="76BFD676" w:rsidRDefault="76BFD676" w:rsidP="76BFD676">
      <w:pPr>
        <w:pStyle w:val="ListParagraph"/>
        <w:numPr>
          <w:ilvl w:val="0"/>
          <w:numId w:val="5"/>
        </w:numPr>
        <w:rPr>
          <w:lang w:val="en-GB"/>
        </w:rPr>
      </w:pPr>
      <w:r w:rsidRPr="76BFD676">
        <w:rPr>
          <w:lang w:val="en-GB"/>
        </w:rPr>
        <w:t xml:space="preserve">Click on save. </w:t>
      </w:r>
    </w:p>
    <w:p w14:paraId="25FDA2EE" w14:textId="55F88A0B" w:rsidR="76BFD676" w:rsidRDefault="76BFD676" w:rsidP="76BFD676">
      <w:pPr>
        <w:rPr>
          <w:lang w:val="en-GB"/>
        </w:rPr>
      </w:pPr>
    </w:p>
    <w:p w14:paraId="6C161A4D" w14:textId="63FA5B57" w:rsidR="76BFD676" w:rsidRDefault="76BFD676" w:rsidP="76BFD676">
      <w:pPr>
        <w:rPr>
          <w:lang w:val="en-GB"/>
        </w:rPr>
      </w:pPr>
      <w:bookmarkStart w:id="4" w:name="_Toc530061235"/>
      <w:r w:rsidRPr="76BFD676">
        <w:rPr>
          <w:rStyle w:val="Heading2Char"/>
          <w:b/>
          <w:bCs/>
          <w:color w:val="auto"/>
          <w:lang w:val="en-GB"/>
        </w:rPr>
        <w:t>Step 2 – Adding the Blocking Key Process Request to the Toolbar</w:t>
      </w:r>
      <w:bookmarkEnd w:id="4"/>
    </w:p>
    <w:p w14:paraId="4C646F3E" w14:textId="51431E84" w:rsidR="76BFD676" w:rsidRDefault="76BFD676" w:rsidP="76BFD676">
      <w:pPr>
        <w:rPr>
          <w:lang w:val="en-GB"/>
        </w:rPr>
      </w:pPr>
    </w:p>
    <w:p w14:paraId="2D988044" w14:textId="581D89C0" w:rsidR="76BFD676" w:rsidRDefault="76BFD676" w:rsidP="76BFD676">
      <w:pPr>
        <w:rPr>
          <w:lang w:val="en-GB"/>
        </w:rPr>
      </w:pPr>
      <w:r w:rsidRPr="76BFD676">
        <w:rPr>
          <w:lang w:val="en-GB"/>
        </w:rPr>
        <w:t>The actual Blocking Key Process Request section may not already be added to the toolbar. To do this, click on the All Tabs section (in the main toolbar). Select the Blocking Key Process Requests, which will now display.</w:t>
      </w:r>
    </w:p>
    <w:p w14:paraId="64D38F6A" w14:textId="09726EAF" w:rsidR="76BFD676" w:rsidRDefault="76BFD676" w:rsidP="76BFD676">
      <w:pPr>
        <w:rPr>
          <w:lang w:val="en-GB"/>
        </w:rPr>
      </w:pPr>
    </w:p>
    <w:p w14:paraId="69007709" w14:textId="1AA52E0A" w:rsidR="76BFD676" w:rsidRDefault="76BFD676" w:rsidP="76BFD676">
      <w:pPr>
        <w:rPr>
          <w:lang w:val="en-GB"/>
        </w:rPr>
      </w:pPr>
    </w:p>
    <w:p w14:paraId="3885AA67" w14:textId="3677CD0C" w:rsidR="76BFD676" w:rsidRDefault="76BFD676" w:rsidP="76BFD676">
      <w:pPr>
        <w:rPr>
          <w:lang w:val="en-GB"/>
        </w:rPr>
      </w:pPr>
    </w:p>
    <w:p w14:paraId="454DC7FA" w14:textId="28FD215D" w:rsidR="76BFD676" w:rsidRDefault="76BFD676" w:rsidP="76BFD676">
      <w:pPr>
        <w:rPr>
          <w:lang w:val="en-GB"/>
        </w:rPr>
      </w:pPr>
    </w:p>
    <w:p w14:paraId="56FEB715" w14:textId="352D651C" w:rsidR="76BFD676" w:rsidRDefault="76BFD676" w:rsidP="76BFD676">
      <w:pPr>
        <w:rPr>
          <w:rStyle w:val="Heading2Char"/>
          <w:b/>
          <w:bCs/>
          <w:color w:val="auto"/>
          <w:lang w:val="en-GB"/>
        </w:rPr>
      </w:pPr>
    </w:p>
    <w:p w14:paraId="4869079B" w14:textId="5CD27127" w:rsidR="76BFD676" w:rsidRDefault="76BFD676" w:rsidP="76BFD676">
      <w:pPr>
        <w:rPr>
          <w:lang w:val="en-GB"/>
        </w:rPr>
      </w:pPr>
      <w:bookmarkStart w:id="5" w:name="_Toc530061236"/>
      <w:r w:rsidRPr="76BFD676">
        <w:rPr>
          <w:rStyle w:val="Heading2Char"/>
          <w:b/>
          <w:bCs/>
          <w:color w:val="auto"/>
          <w:lang w:val="en-GB"/>
        </w:rPr>
        <w:t>Step 3 – Create a Blocking Key Process Request</w:t>
      </w:r>
      <w:bookmarkEnd w:id="5"/>
    </w:p>
    <w:p w14:paraId="4D371EB0" w14:textId="5E8F62E8" w:rsidR="76BFD676" w:rsidRDefault="76BFD676" w:rsidP="76BFD676">
      <w:pPr>
        <w:rPr>
          <w:rStyle w:val="Heading2Char"/>
          <w:b/>
          <w:bCs/>
          <w:color w:val="auto"/>
          <w:lang w:val="en-GB"/>
        </w:rPr>
      </w:pPr>
    </w:p>
    <w:p w14:paraId="30C6144A" w14:textId="5583FFAC" w:rsidR="76BFD676" w:rsidRDefault="76BFD676" w:rsidP="76BFD676">
      <w:pPr>
        <w:rPr>
          <w:lang w:val="en-GB"/>
        </w:rPr>
      </w:pPr>
      <w:r w:rsidRPr="76BFD676">
        <w:rPr>
          <w:lang w:val="en-GB"/>
        </w:rPr>
        <w:t>Note: The Blocking Key is determined at the Normalisation stage. It could be based on one or more fields. This document does not specify what these are as it differs widely from company to company. For the purposes of testing you could just use the email field (which will be assumed in this next step).</w:t>
      </w:r>
    </w:p>
    <w:p w14:paraId="47A4589E" w14:textId="683DA22C" w:rsidR="76BFD676" w:rsidRDefault="76BFD676" w:rsidP="76BFD676">
      <w:pPr>
        <w:rPr>
          <w:lang w:val="en-GB"/>
        </w:rPr>
      </w:pPr>
    </w:p>
    <w:p w14:paraId="4F1ABC78" w14:textId="1C65A84A" w:rsidR="76BFD676" w:rsidRDefault="76BFD676" w:rsidP="76BFD676">
      <w:pPr>
        <w:pStyle w:val="ListParagraph"/>
        <w:numPr>
          <w:ilvl w:val="0"/>
          <w:numId w:val="4"/>
        </w:numPr>
        <w:rPr>
          <w:lang w:val="en-GB"/>
        </w:rPr>
      </w:pPr>
      <w:r w:rsidRPr="76BFD676">
        <w:rPr>
          <w:lang w:val="en-GB"/>
        </w:rPr>
        <w:t xml:space="preserve">Navigate to Target Objects within clearMDM. </w:t>
      </w:r>
    </w:p>
    <w:p w14:paraId="31B32A8A" w14:textId="0241501C" w:rsidR="76BFD676" w:rsidRDefault="76BFD676" w:rsidP="76BFD676">
      <w:pPr>
        <w:pStyle w:val="ListParagraph"/>
        <w:numPr>
          <w:ilvl w:val="0"/>
          <w:numId w:val="4"/>
        </w:numPr>
        <w:rPr>
          <w:lang w:val="en-GB"/>
        </w:rPr>
      </w:pPr>
      <w:r w:rsidRPr="76BFD676">
        <w:rPr>
          <w:lang w:val="en-GB"/>
        </w:rPr>
        <w:t>Select the appropriate Target Object and edit.</w:t>
      </w:r>
    </w:p>
    <w:p w14:paraId="03F12058" w14:textId="1B3EC71E" w:rsidR="76BFD676" w:rsidRDefault="76BFD676" w:rsidP="76BFD676">
      <w:pPr>
        <w:pStyle w:val="ListParagraph"/>
        <w:numPr>
          <w:ilvl w:val="0"/>
          <w:numId w:val="4"/>
        </w:numPr>
        <w:rPr>
          <w:lang w:val="en-GB"/>
        </w:rPr>
      </w:pPr>
      <w:r w:rsidRPr="76BFD676">
        <w:rPr>
          <w:lang w:val="en-GB"/>
        </w:rPr>
        <w:t xml:space="preserve">Within the normalisation settings ensure the Blocking Key Input 1 Field Name is set to email. </w:t>
      </w:r>
    </w:p>
    <w:p w14:paraId="68EA4B57" w14:textId="4C5470EB" w:rsidR="76BFD676" w:rsidRDefault="76BFD676" w:rsidP="76BFD676">
      <w:pPr>
        <w:pStyle w:val="ListParagraph"/>
        <w:numPr>
          <w:ilvl w:val="0"/>
          <w:numId w:val="4"/>
        </w:numPr>
        <w:rPr>
          <w:lang w:val="en-GB"/>
        </w:rPr>
      </w:pPr>
      <w:r w:rsidRPr="76BFD676">
        <w:rPr>
          <w:lang w:val="en-GB"/>
        </w:rPr>
        <w:t>Set the Blocking Key Input field length to 40.</w:t>
      </w:r>
    </w:p>
    <w:p w14:paraId="79B5E550" w14:textId="3E12863E" w:rsidR="76BFD676" w:rsidRDefault="76BFD676" w:rsidP="76BFD676">
      <w:pPr>
        <w:pStyle w:val="ListParagraph"/>
        <w:numPr>
          <w:ilvl w:val="0"/>
          <w:numId w:val="4"/>
        </w:numPr>
        <w:rPr>
          <w:lang w:val="en-GB"/>
        </w:rPr>
      </w:pPr>
      <w:r w:rsidRPr="76BFD676">
        <w:rPr>
          <w:lang w:val="en-GB"/>
        </w:rPr>
        <w:t>Click on save.</w:t>
      </w:r>
    </w:p>
    <w:p w14:paraId="7EF932FC" w14:textId="2988C243" w:rsidR="76BFD676" w:rsidRDefault="76BFD676" w:rsidP="76BFD676">
      <w:pPr>
        <w:pStyle w:val="ListParagraph"/>
        <w:numPr>
          <w:ilvl w:val="0"/>
          <w:numId w:val="4"/>
        </w:numPr>
        <w:rPr>
          <w:lang w:val="en-GB"/>
        </w:rPr>
      </w:pPr>
      <w:r w:rsidRPr="76BFD676">
        <w:rPr>
          <w:lang w:val="en-GB"/>
        </w:rPr>
        <w:t>Navigate to the Object being used (Customers, Contacts etc).</w:t>
      </w:r>
    </w:p>
    <w:p w14:paraId="5DB43220" w14:textId="06C18463" w:rsidR="76BFD676" w:rsidRDefault="76BFD676" w:rsidP="76BFD676">
      <w:pPr>
        <w:pStyle w:val="ListParagraph"/>
        <w:numPr>
          <w:ilvl w:val="0"/>
          <w:numId w:val="4"/>
        </w:numPr>
        <w:rPr>
          <w:lang w:val="en-GB"/>
        </w:rPr>
      </w:pPr>
      <w:r w:rsidRPr="76BFD676">
        <w:rPr>
          <w:lang w:val="en-GB"/>
        </w:rPr>
        <w:t xml:space="preserve">Create a new record, ensuring the email field is populated. </w:t>
      </w:r>
    </w:p>
    <w:p w14:paraId="1188B0C4" w14:textId="293E54A7" w:rsidR="76BFD676" w:rsidRDefault="76BFD676" w:rsidP="76BFD676">
      <w:pPr>
        <w:pStyle w:val="ListParagraph"/>
        <w:numPr>
          <w:ilvl w:val="0"/>
          <w:numId w:val="4"/>
        </w:numPr>
        <w:rPr>
          <w:lang w:val="en-GB"/>
        </w:rPr>
      </w:pPr>
      <w:r w:rsidRPr="76BFD676">
        <w:rPr>
          <w:lang w:val="en-GB"/>
        </w:rPr>
        <w:t xml:space="preserve">Click on save. </w:t>
      </w:r>
    </w:p>
    <w:p w14:paraId="48AF8ED0" w14:textId="4D0B0C1D" w:rsidR="76BFD676" w:rsidRDefault="76BFD676" w:rsidP="76BFD676">
      <w:pPr>
        <w:pStyle w:val="ListParagraph"/>
        <w:numPr>
          <w:ilvl w:val="0"/>
          <w:numId w:val="4"/>
        </w:numPr>
        <w:rPr>
          <w:lang w:val="en-GB"/>
        </w:rPr>
      </w:pPr>
      <w:r w:rsidRPr="76BFD676">
        <w:rPr>
          <w:lang w:val="en-GB"/>
        </w:rPr>
        <w:t>Within clearMDM navigate to the Blocking Key Process Requests.</w:t>
      </w:r>
    </w:p>
    <w:p w14:paraId="00DEC94F" w14:textId="3E98F4BE" w:rsidR="76BFD676" w:rsidRDefault="76BFD676" w:rsidP="76BFD676">
      <w:pPr>
        <w:pStyle w:val="ListParagraph"/>
        <w:numPr>
          <w:ilvl w:val="0"/>
          <w:numId w:val="4"/>
        </w:numPr>
        <w:rPr>
          <w:lang w:val="en-GB"/>
        </w:rPr>
      </w:pPr>
      <w:r w:rsidRPr="76BFD676">
        <w:rPr>
          <w:lang w:val="en-GB"/>
        </w:rPr>
        <w:t xml:space="preserve">A BKPR with a status of pending will be displayed. </w:t>
      </w:r>
    </w:p>
    <w:p w14:paraId="4B8AE1B5" w14:textId="0F8E7584" w:rsidR="76BFD676" w:rsidRDefault="76BFD676" w:rsidP="76BFD676">
      <w:pPr>
        <w:pStyle w:val="ListParagraph"/>
        <w:numPr>
          <w:ilvl w:val="0"/>
          <w:numId w:val="4"/>
        </w:numPr>
        <w:rPr>
          <w:lang w:val="en-GB"/>
        </w:rPr>
      </w:pPr>
      <w:r w:rsidRPr="76BFD676">
        <w:rPr>
          <w:lang w:val="en-GB"/>
        </w:rPr>
        <w:t>The BKPR will change status to completed.</w:t>
      </w:r>
    </w:p>
    <w:p w14:paraId="0C676351" w14:textId="1873A02A" w:rsidR="76BFD676" w:rsidRDefault="76BFD676" w:rsidP="76BFD676">
      <w:pPr>
        <w:rPr>
          <w:lang w:val="en-GB"/>
        </w:rPr>
      </w:pPr>
    </w:p>
    <w:p w14:paraId="0A3CAEAC" w14:textId="3320F144" w:rsidR="76BFD676" w:rsidRDefault="76BFD676" w:rsidP="76BFD676">
      <w:pPr>
        <w:rPr>
          <w:lang w:val="en-GB"/>
        </w:rPr>
      </w:pPr>
      <w:r w:rsidRPr="76BFD676">
        <w:rPr>
          <w:lang w:val="en-GB"/>
        </w:rPr>
        <w:t xml:space="preserve">This shows you how to check the BKPR is being generated correctly. </w:t>
      </w:r>
    </w:p>
    <w:p w14:paraId="5A76A9BF" w14:textId="090A89C6" w:rsidR="76BFD676" w:rsidRDefault="76BFD676" w:rsidP="76BFD676">
      <w:pPr>
        <w:rPr>
          <w:lang w:val="en-GB"/>
        </w:rPr>
      </w:pPr>
    </w:p>
    <w:p w14:paraId="532610DB" w14:textId="71F2A39D" w:rsidR="76BFD676" w:rsidRDefault="76BFD676" w:rsidP="76BFD676">
      <w:pPr>
        <w:rPr>
          <w:lang w:val="en-GB"/>
        </w:rPr>
      </w:pPr>
      <w:bookmarkStart w:id="6" w:name="_Toc530061237"/>
      <w:r w:rsidRPr="76BFD676">
        <w:rPr>
          <w:rStyle w:val="Heading2Char"/>
          <w:b/>
          <w:bCs/>
          <w:color w:val="auto"/>
          <w:lang w:val="en-GB"/>
        </w:rPr>
        <w:t>Step 4 – Create a Matched Record pair</w:t>
      </w:r>
      <w:bookmarkEnd w:id="6"/>
      <w:r w:rsidRPr="76BFD676">
        <w:rPr>
          <w:rStyle w:val="Heading2Char"/>
          <w:b/>
          <w:bCs/>
          <w:color w:val="auto"/>
          <w:lang w:val="en-GB"/>
        </w:rPr>
        <w:t xml:space="preserve"> </w:t>
      </w:r>
    </w:p>
    <w:p w14:paraId="28A5B129" w14:textId="4DDB0A0F" w:rsidR="76BFD676" w:rsidRDefault="76BFD676" w:rsidP="76BFD676">
      <w:pPr>
        <w:rPr>
          <w:lang w:val="en-GB"/>
        </w:rPr>
      </w:pPr>
    </w:p>
    <w:p w14:paraId="24E6CE5F" w14:textId="71F08D83" w:rsidR="76BFD676" w:rsidRDefault="76BFD676" w:rsidP="76BFD676">
      <w:pPr>
        <w:pStyle w:val="ListParagraph"/>
        <w:numPr>
          <w:ilvl w:val="0"/>
          <w:numId w:val="3"/>
        </w:numPr>
        <w:rPr>
          <w:lang w:val="en-GB"/>
        </w:rPr>
      </w:pPr>
      <w:r w:rsidRPr="76BFD676">
        <w:rPr>
          <w:lang w:val="en-GB"/>
        </w:rPr>
        <w:t>Using the same record credentials as Step 4, create a new record.</w:t>
      </w:r>
    </w:p>
    <w:p w14:paraId="7C95EC20" w14:textId="679418F7" w:rsidR="76BFD676" w:rsidRDefault="76BFD676" w:rsidP="76BFD676">
      <w:pPr>
        <w:pStyle w:val="ListParagraph"/>
        <w:numPr>
          <w:ilvl w:val="0"/>
          <w:numId w:val="3"/>
        </w:numPr>
        <w:rPr>
          <w:lang w:val="en-GB"/>
        </w:rPr>
      </w:pPr>
      <w:r w:rsidRPr="76BFD676">
        <w:rPr>
          <w:lang w:val="en-GB"/>
        </w:rPr>
        <w:t xml:space="preserve">Input the same email value. </w:t>
      </w:r>
    </w:p>
    <w:p w14:paraId="71D603C0" w14:textId="58DC0AE8" w:rsidR="76BFD676" w:rsidRDefault="76BFD676" w:rsidP="76BFD676">
      <w:pPr>
        <w:pStyle w:val="ListParagraph"/>
        <w:numPr>
          <w:ilvl w:val="0"/>
          <w:numId w:val="3"/>
        </w:numPr>
        <w:rPr>
          <w:lang w:val="en-GB"/>
        </w:rPr>
      </w:pPr>
      <w:r w:rsidRPr="76BFD676">
        <w:rPr>
          <w:lang w:val="en-GB"/>
        </w:rPr>
        <w:t>Click on save.</w:t>
      </w:r>
    </w:p>
    <w:p w14:paraId="0368B051" w14:textId="12616CD3" w:rsidR="76BFD676" w:rsidRDefault="76BFD676" w:rsidP="76BFD676">
      <w:pPr>
        <w:pStyle w:val="ListParagraph"/>
        <w:numPr>
          <w:ilvl w:val="0"/>
          <w:numId w:val="3"/>
        </w:numPr>
        <w:rPr>
          <w:lang w:val="en-GB"/>
        </w:rPr>
      </w:pPr>
      <w:r w:rsidRPr="76BFD676">
        <w:rPr>
          <w:lang w:val="en-GB"/>
        </w:rPr>
        <w:t>Within clearMDM navigate to the Blocking Key Process Requests.</w:t>
      </w:r>
    </w:p>
    <w:p w14:paraId="09BC3253" w14:textId="7548439B" w:rsidR="76BFD676" w:rsidRDefault="76BFD676" w:rsidP="76BFD676">
      <w:pPr>
        <w:pStyle w:val="ListParagraph"/>
        <w:numPr>
          <w:ilvl w:val="0"/>
          <w:numId w:val="3"/>
        </w:numPr>
        <w:rPr>
          <w:lang w:val="en-GB"/>
        </w:rPr>
      </w:pPr>
      <w:r w:rsidRPr="76BFD676">
        <w:rPr>
          <w:lang w:val="en-GB"/>
        </w:rPr>
        <w:t xml:space="preserve">The same Blocking Key Value is displayed. </w:t>
      </w:r>
    </w:p>
    <w:p w14:paraId="3F001BE9" w14:textId="7C0A146C" w:rsidR="76BFD676" w:rsidRDefault="76BFD676" w:rsidP="76BFD676">
      <w:pPr>
        <w:pStyle w:val="ListParagraph"/>
        <w:numPr>
          <w:ilvl w:val="0"/>
          <w:numId w:val="3"/>
        </w:numPr>
        <w:rPr>
          <w:lang w:val="en-GB"/>
        </w:rPr>
      </w:pPr>
      <w:r w:rsidRPr="76BFD676">
        <w:rPr>
          <w:lang w:val="en-GB"/>
        </w:rPr>
        <w:t>Once the BKPR is complete navigate back to the record.</w:t>
      </w:r>
    </w:p>
    <w:p w14:paraId="4C70E286" w14:textId="6D1D6BB5" w:rsidR="76BFD676" w:rsidRDefault="76BFD676" w:rsidP="76BFD676">
      <w:pPr>
        <w:pStyle w:val="ListParagraph"/>
        <w:numPr>
          <w:ilvl w:val="0"/>
          <w:numId w:val="3"/>
        </w:numPr>
        <w:rPr>
          <w:lang w:val="en-GB"/>
        </w:rPr>
      </w:pPr>
      <w:r w:rsidRPr="76BFD676">
        <w:rPr>
          <w:lang w:val="en-GB"/>
        </w:rPr>
        <w:t>The two records will have one as MDM status Merge Master and one as MDM status Merge Source.</w:t>
      </w:r>
    </w:p>
    <w:p w14:paraId="3ED769ED" w14:textId="453D7484" w:rsidR="76BFD676" w:rsidRDefault="76BFD676" w:rsidP="76BFD676">
      <w:pPr>
        <w:pStyle w:val="ListParagraph"/>
        <w:numPr>
          <w:ilvl w:val="0"/>
          <w:numId w:val="3"/>
        </w:numPr>
        <w:rPr>
          <w:lang w:val="en-GB"/>
        </w:rPr>
      </w:pPr>
      <w:r w:rsidRPr="76BFD676">
        <w:rPr>
          <w:lang w:val="en-GB"/>
        </w:rPr>
        <w:t>The record that has become Merge Master would have been determined by rules already setup.</w:t>
      </w:r>
    </w:p>
    <w:p w14:paraId="2933AEBB" w14:textId="61A6615A" w:rsidR="76BFD676" w:rsidRDefault="76BFD676" w:rsidP="76BFD676">
      <w:pPr>
        <w:rPr>
          <w:lang w:val="en-GB"/>
        </w:rPr>
      </w:pPr>
    </w:p>
    <w:p w14:paraId="7DD43B6A" w14:textId="2EC438AA" w:rsidR="76BFD676" w:rsidRDefault="76BFD676" w:rsidP="76BFD676">
      <w:pPr>
        <w:rPr>
          <w:lang w:val="en-GB"/>
        </w:rPr>
      </w:pPr>
      <w:bookmarkStart w:id="7" w:name="_Toc530061238"/>
      <w:r w:rsidRPr="76BFD676">
        <w:rPr>
          <w:rStyle w:val="Heading2Char"/>
          <w:b/>
          <w:bCs/>
          <w:color w:val="auto"/>
          <w:lang w:val="en-GB"/>
        </w:rPr>
        <w:t>Step 5 – Clone a Blocking Key Process Request</w:t>
      </w:r>
      <w:bookmarkEnd w:id="7"/>
      <w:r w:rsidRPr="76BFD676">
        <w:rPr>
          <w:rStyle w:val="Heading2Char"/>
          <w:b/>
          <w:bCs/>
          <w:color w:val="auto"/>
          <w:lang w:val="en-GB"/>
        </w:rPr>
        <w:t xml:space="preserve"> </w:t>
      </w:r>
    </w:p>
    <w:p w14:paraId="503CF22E" w14:textId="6C15BE8F" w:rsidR="76BFD676" w:rsidRDefault="76BFD676" w:rsidP="76BFD676">
      <w:pPr>
        <w:rPr>
          <w:rStyle w:val="Heading2Char"/>
          <w:b/>
          <w:bCs/>
          <w:color w:val="auto"/>
          <w:lang w:val="en-GB"/>
        </w:rPr>
      </w:pPr>
    </w:p>
    <w:p w14:paraId="7AF65130" w14:textId="57270DCF" w:rsidR="76BFD676" w:rsidRDefault="76BFD676" w:rsidP="76BFD676">
      <w:pPr>
        <w:rPr>
          <w:lang w:val="en-GB"/>
        </w:rPr>
      </w:pPr>
      <w:r w:rsidRPr="76BFD676">
        <w:rPr>
          <w:lang w:val="en-GB"/>
        </w:rPr>
        <w:t>Whilst testing, you might want to change values in the record and effectively rerun the MDM process. To do this, follow these steps:</w:t>
      </w:r>
    </w:p>
    <w:p w14:paraId="62D14C55" w14:textId="14077AF9" w:rsidR="76BFD676" w:rsidRDefault="76BFD676" w:rsidP="76BFD676">
      <w:pPr>
        <w:rPr>
          <w:lang w:val="en-GB"/>
        </w:rPr>
      </w:pPr>
    </w:p>
    <w:p w14:paraId="5CC76CE0" w14:textId="20D5C7D4" w:rsidR="76BFD676" w:rsidRDefault="76BFD676" w:rsidP="76BFD676">
      <w:pPr>
        <w:pStyle w:val="ListParagraph"/>
        <w:numPr>
          <w:ilvl w:val="0"/>
          <w:numId w:val="1"/>
        </w:numPr>
        <w:rPr>
          <w:lang w:val="en-GB"/>
        </w:rPr>
      </w:pPr>
      <w:r w:rsidRPr="76BFD676">
        <w:rPr>
          <w:lang w:val="en-GB"/>
        </w:rPr>
        <w:t xml:space="preserve">Using the two records created in step 3 and 4, edit each record and remove the MDM status. </w:t>
      </w:r>
    </w:p>
    <w:p w14:paraId="4340A20F" w14:textId="7D9D6FCE" w:rsidR="76BFD676" w:rsidRDefault="76BFD676" w:rsidP="76BFD676">
      <w:pPr>
        <w:pStyle w:val="ListParagraph"/>
        <w:numPr>
          <w:ilvl w:val="0"/>
          <w:numId w:val="1"/>
        </w:numPr>
        <w:rPr>
          <w:lang w:val="en-GB"/>
        </w:rPr>
      </w:pPr>
      <w:r w:rsidRPr="76BFD676">
        <w:rPr>
          <w:lang w:val="en-GB"/>
        </w:rPr>
        <w:t xml:space="preserve">Ensure the Merge Master and Merge source are no longer displayed. </w:t>
      </w:r>
    </w:p>
    <w:p w14:paraId="1CE93C04" w14:textId="3B573FC4" w:rsidR="76BFD676" w:rsidRDefault="76BFD676" w:rsidP="76BFD676">
      <w:pPr>
        <w:pStyle w:val="ListParagraph"/>
        <w:numPr>
          <w:ilvl w:val="0"/>
          <w:numId w:val="1"/>
        </w:numPr>
        <w:rPr>
          <w:lang w:val="en-GB"/>
        </w:rPr>
      </w:pPr>
      <w:r w:rsidRPr="76BFD676">
        <w:rPr>
          <w:lang w:val="en-GB"/>
        </w:rPr>
        <w:t xml:space="preserve">Make any amends that are required. </w:t>
      </w:r>
    </w:p>
    <w:p w14:paraId="7CA9AFEF" w14:textId="129B0FF6" w:rsidR="76BFD676" w:rsidRDefault="76BFD676" w:rsidP="76BFD676">
      <w:pPr>
        <w:pStyle w:val="ListParagraph"/>
        <w:numPr>
          <w:ilvl w:val="0"/>
          <w:numId w:val="1"/>
        </w:numPr>
        <w:rPr>
          <w:lang w:val="en-GB"/>
        </w:rPr>
      </w:pPr>
      <w:r w:rsidRPr="76BFD676">
        <w:rPr>
          <w:lang w:val="en-GB"/>
        </w:rPr>
        <w:t xml:space="preserve">Save the records. </w:t>
      </w:r>
    </w:p>
    <w:p w14:paraId="4ABF8569" w14:textId="5B590E11" w:rsidR="76BFD676" w:rsidRDefault="76BFD676" w:rsidP="76BFD676">
      <w:pPr>
        <w:pStyle w:val="ListParagraph"/>
        <w:numPr>
          <w:ilvl w:val="0"/>
          <w:numId w:val="1"/>
        </w:numPr>
        <w:rPr>
          <w:lang w:val="en-GB"/>
        </w:rPr>
      </w:pPr>
      <w:r w:rsidRPr="76BFD676">
        <w:rPr>
          <w:lang w:val="en-GB"/>
        </w:rPr>
        <w:t>Within clearMDM navigate to the BKPR.</w:t>
      </w:r>
    </w:p>
    <w:p w14:paraId="32A81781" w14:textId="1316576A" w:rsidR="76BFD676" w:rsidRDefault="76BFD676" w:rsidP="76BFD676">
      <w:pPr>
        <w:pStyle w:val="ListParagraph"/>
        <w:numPr>
          <w:ilvl w:val="0"/>
          <w:numId w:val="1"/>
        </w:numPr>
        <w:rPr>
          <w:lang w:val="en-GB"/>
        </w:rPr>
      </w:pPr>
      <w:r w:rsidRPr="76BFD676">
        <w:rPr>
          <w:lang w:val="en-GB"/>
        </w:rPr>
        <w:lastRenderedPageBreak/>
        <w:t xml:space="preserve">Click on the request for the Blocking key in question (this can be found in the record). </w:t>
      </w:r>
    </w:p>
    <w:p w14:paraId="72DAE8C6" w14:textId="76CB2CC9" w:rsidR="76BFD676" w:rsidRDefault="76BFD676" w:rsidP="76BFD676">
      <w:pPr>
        <w:pStyle w:val="ListParagraph"/>
        <w:numPr>
          <w:ilvl w:val="0"/>
          <w:numId w:val="1"/>
        </w:numPr>
        <w:rPr>
          <w:lang w:val="en-GB"/>
        </w:rPr>
      </w:pPr>
      <w:r w:rsidRPr="76BFD676">
        <w:rPr>
          <w:lang w:val="en-GB"/>
        </w:rPr>
        <w:t>Click on Clone.</w:t>
      </w:r>
    </w:p>
    <w:p w14:paraId="713770DC" w14:textId="1C813439" w:rsidR="76BFD676" w:rsidRDefault="76BFD676" w:rsidP="76BFD676">
      <w:pPr>
        <w:pStyle w:val="ListParagraph"/>
        <w:numPr>
          <w:ilvl w:val="0"/>
          <w:numId w:val="1"/>
        </w:numPr>
        <w:rPr>
          <w:lang w:val="en-GB"/>
        </w:rPr>
      </w:pPr>
      <w:r w:rsidRPr="76BFD676">
        <w:rPr>
          <w:lang w:val="en-GB"/>
        </w:rPr>
        <w:t xml:space="preserve">Change the Status to new. </w:t>
      </w:r>
    </w:p>
    <w:p w14:paraId="3C8F0C2C" w14:textId="39F3E0D3" w:rsidR="76BFD676" w:rsidRDefault="76BFD676" w:rsidP="76BFD676">
      <w:pPr>
        <w:pStyle w:val="ListParagraph"/>
        <w:numPr>
          <w:ilvl w:val="0"/>
          <w:numId w:val="1"/>
        </w:numPr>
        <w:rPr>
          <w:lang w:val="en-GB"/>
        </w:rPr>
      </w:pPr>
      <w:r w:rsidRPr="76BFD676">
        <w:rPr>
          <w:lang w:val="en-GB"/>
        </w:rPr>
        <w:t xml:space="preserve">Click on save. </w:t>
      </w:r>
    </w:p>
    <w:p w14:paraId="05F05E14" w14:textId="01EF6EC6" w:rsidR="76BFD676" w:rsidRDefault="76BFD676" w:rsidP="76BFD676">
      <w:pPr>
        <w:pStyle w:val="ListParagraph"/>
        <w:numPr>
          <w:ilvl w:val="0"/>
          <w:numId w:val="1"/>
        </w:numPr>
        <w:rPr>
          <w:lang w:val="en-GB"/>
        </w:rPr>
      </w:pPr>
      <w:r w:rsidRPr="76BFD676">
        <w:rPr>
          <w:lang w:val="en-GB"/>
        </w:rPr>
        <w:t xml:space="preserve">The MDM process will be rerun. </w:t>
      </w:r>
    </w:p>
    <w:p w14:paraId="43BEE249" w14:textId="60696B96" w:rsidR="76BFD676" w:rsidRDefault="76BFD676" w:rsidP="76BFD676">
      <w:pPr>
        <w:pStyle w:val="ListParagraph"/>
        <w:numPr>
          <w:ilvl w:val="0"/>
          <w:numId w:val="1"/>
        </w:numPr>
        <w:rPr>
          <w:lang w:val="en-GB"/>
        </w:rPr>
      </w:pPr>
      <w:r w:rsidRPr="76BFD676">
        <w:rPr>
          <w:lang w:val="en-GB"/>
        </w:rPr>
        <w:t xml:space="preserve">The BKPR status will be set to complete. </w:t>
      </w:r>
    </w:p>
    <w:p w14:paraId="0086C416" w14:textId="7AE7EADE" w:rsidR="76BFD676" w:rsidRDefault="76BFD676" w:rsidP="76BFD676">
      <w:pPr>
        <w:pStyle w:val="ListParagraph"/>
        <w:numPr>
          <w:ilvl w:val="0"/>
          <w:numId w:val="1"/>
        </w:numPr>
        <w:rPr>
          <w:lang w:val="en-GB"/>
        </w:rPr>
      </w:pPr>
      <w:r w:rsidRPr="76BFD676">
        <w:rPr>
          <w:lang w:val="en-GB"/>
        </w:rPr>
        <w:t xml:space="preserve">Navigate back to the records in question. </w:t>
      </w:r>
    </w:p>
    <w:p w14:paraId="05B03C65" w14:textId="361BDBB0" w:rsidR="76BFD676" w:rsidRDefault="76BFD676" w:rsidP="76BFD676">
      <w:pPr>
        <w:pStyle w:val="ListParagraph"/>
        <w:numPr>
          <w:ilvl w:val="0"/>
          <w:numId w:val="1"/>
        </w:numPr>
        <w:rPr>
          <w:lang w:val="en-GB"/>
        </w:rPr>
      </w:pPr>
      <w:r w:rsidRPr="76BFD676">
        <w:rPr>
          <w:lang w:val="en-GB"/>
        </w:rPr>
        <w:t>The Match and Merge will be complete.</w:t>
      </w:r>
    </w:p>
    <w:p w14:paraId="1FE6250E" w14:textId="78D84547" w:rsidR="76BFD676" w:rsidRDefault="76BFD676" w:rsidP="76BFD676">
      <w:pPr>
        <w:rPr>
          <w:lang w:val="en-GB"/>
        </w:rPr>
      </w:pPr>
    </w:p>
    <w:p w14:paraId="75236827" w14:textId="0B859E9F" w:rsidR="76BFD676" w:rsidRDefault="76BFD676" w:rsidP="76BFD676">
      <w:pPr>
        <w:rPr>
          <w:lang w:val="en-GB"/>
        </w:rPr>
      </w:pPr>
      <w:r w:rsidRPr="76BFD676">
        <w:rPr>
          <w:lang w:val="en-GB"/>
        </w:rPr>
        <w:t>This is the end of the Blocking Key Process Request Training Module.</w:t>
      </w:r>
    </w:p>
    <w:p w14:paraId="0655C7A7" w14:textId="73A59172" w:rsidR="76BFD676" w:rsidRDefault="76BFD676" w:rsidP="76BFD676">
      <w:pPr>
        <w:rPr>
          <w:lang w:val="en-GB"/>
        </w:rPr>
      </w:pPr>
    </w:p>
    <w:p w14:paraId="472CA8E4" w14:textId="7E56515E" w:rsidR="76BFD676" w:rsidRDefault="76BFD676" w:rsidP="76BFD676">
      <w:pPr>
        <w:rPr>
          <w:lang w:val="en-GB"/>
        </w:rPr>
      </w:pPr>
    </w:p>
    <w:sectPr w:rsidR="76BFD676" w:rsidSect="00C72C5B">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188C6" w14:textId="77777777" w:rsidR="0090245E" w:rsidRDefault="0090245E" w:rsidP="00163A4A">
      <w:r>
        <w:separator/>
      </w:r>
    </w:p>
  </w:endnote>
  <w:endnote w:type="continuationSeparator" w:id="0">
    <w:p w14:paraId="07AB6F0A" w14:textId="77777777" w:rsidR="0090245E" w:rsidRDefault="0090245E"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AD2A" w14:textId="77777777" w:rsidR="002E3210" w:rsidRDefault="002E3210" w:rsidP="002A2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2E3210" w:rsidRDefault="002E3210"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03CB" w14:textId="77777777" w:rsidR="002E3210" w:rsidRPr="00C72C5B" w:rsidRDefault="002E3210" w:rsidP="00C72C5B">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14:paraId="116A2F3D" w14:textId="6E19B32A" w:rsidR="002E3210" w:rsidRPr="00C72C5B" w:rsidRDefault="002E3210" w:rsidP="00C72C5B">
    <w:pPr>
      <w:pStyle w:val="Footer"/>
      <w:ind w:right="360"/>
      <w:rPr>
        <w:sz w:val="16"/>
        <w:lang w:val="en-GB"/>
      </w:rP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1AE8" w14:textId="475AC1D2" w:rsidR="002E3210" w:rsidRDefault="002E3210">
    <w:pPr>
      <w:pStyle w:val="Foote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B93BC" w14:textId="77777777" w:rsidR="0090245E" w:rsidRDefault="0090245E" w:rsidP="00163A4A">
      <w:r>
        <w:separator/>
      </w:r>
    </w:p>
  </w:footnote>
  <w:footnote w:type="continuationSeparator" w:id="0">
    <w:p w14:paraId="0F01B2C2" w14:textId="77777777" w:rsidR="0090245E" w:rsidRDefault="0090245E"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7A5A" w14:textId="3D00A054" w:rsidR="002E3210" w:rsidRDefault="002E3210">
    <w:pPr>
      <w:pStyle w:val="Header"/>
    </w:pPr>
    <w:r>
      <w:rPr>
        <w:noProof/>
      </w:rPr>
      <w:drawing>
        <wp:inline distT="0" distB="0" distL="0" distR="0" wp14:anchorId="5C139B71" wp14:editId="31FFDDBF">
          <wp:extent cx="2129538" cy="278587"/>
          <wp:effectExtent l="0" t="0" r="4445" b="1270"/>
          <wp:docPr id="17084875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96B"/>
    <w:multiLevelType w:val="hybridMultilevel"/>
    <w:tmpl w:val="FFFFFFFF"/>
    <w:lvl w:ilvl="0" w:tplc="C4DCA890">
      <w:start w:val="1"/>
      <w:numFmt w:val="decimal"/>
      <w:lvlText w:val="%1."/>
      <w:lvlJc w:val="left"/>
      <w:pPr>
        <w:ind w:left="720" w:hanging="360"/>
      </w:pPr>
    </w:lvl>
    <w:lvl w:ilvl="1" w:tplc="0F220D08">
      <w:start w:val="1"/>
      <w:numFmt w:val="lowerLetter"/>
      <w:lvlText w:val="%2."/>
      <w:lvlJc w:val="left"/>
      <w:pPr>
        <w:ind w:left="1440" w:hanging="360"/>
      </w:pPr>
    </w:lvl>
    <w:lvl w:ilvl="2" w:tplc="635EABE0">
      <w:start w:val="1"/>
      <w:numFmt w:val="lowerRoman"/>
      <w:lvlText w:val="%3."/>
      <w:lvlJc w:val="right"/>
      <w:pPr>
        <w:ind w:left="2160" w:hanging="180"/>
      </w:pPr>
    </w:lvl>
    <w:lvl w:ilvl="3" w:tplc="1CC0307E">
      <w:start w:val="1"/>
      <w:numFmt w:val="decimal"/>
      <w:lvlText w:val="%4."/>
      <w:lvlJc w:val="left"/>
      <w:pPr>
        <w:ind w:left="2880" w:hanging="360"/>
      </w:pPr>
    </w:lvl>
    <w:lvl w:ilvl="4" w:tplc="C58C23BE">
      <w:start w:val="1"/>
      <w:numFmt w:val="lowerLetter"/>
      <w:lvlText w:val="%5."/>
      <w:lvlJc w:val="left"/>
      <w:pPr>
        <w:ind w:left="3600" w:hanging="360"/>
      </w:pPr>
    </w:lvl>
    <w:lvl w:ilvl="5" w:tplc="B53AF6E0">
      <w:start w:val="1"/>
      <w:numFmt w:val="lowerRoman"/>
      <w:lvlText w:val="%6."/>
      <w:lvlJc w:val="right"/>
      <w:pPr>
        <w:ind w:left="4320" w:hanging="180"/>
      </w:pPr>
    </w:lvl>
    <w:lvl w:ilvl="6" w:tplc="99AE1D5E">
      <w:start w:val="1"/>
      <w:numFmt w:val="decimal"/>
      <w:lvlText w:val="%7."/>
      <w:lvlJc w:val="left"/>
      <w:pPr>
        <w:ind w:left="5040" w:hanging="360"/>
      </w:pPr>
    </w:lvl>
    <w:lvl w:ilvl="7" w:tplc="17A8ECFC">
      <w:start w:val="1"/>
      <w:numFmt w:val="lowerLetter"/>
      <w:lvlText w:val="%8."/>
      <w:lvlJc w:val="left"/>
      <w:pPr>
        <w:ind w:left="5760" w:hanging="360"/>
      </w:pPr>
    </w:lvl>
    <w:lvl w:ilvl="8" w:tplc="138654DA">
      <w:start w:val="1"/>
      <w:numFmt w:val="lowerRoman"/>
      <w:lvlText w:val="%9."/>
      <w:lvlJc w:val="right"/>
      <w:pPr>
        <w:ind w:left="6480" w:hanging="180"/>
      </w:pPr>
    </w:lvl>
  </w:abstractNum>
  <w:abstractNum w:abstractNumId="1" w15:restartNumberingAfterBreak="0">
    <w:nsid w:val="01A12889"/>
    <w:multiLevelType w:val="hybridMultilevel"/>
    <w:tmpl w:val="8A4C2376"/>
    <w:lvl w:ilvl="0" w:tplc="F188907C">
      <w:start w:val="1"/>
      <w:numFmt w:val="decimal"/>
      <w:lvlText w:val="%1."/>
      <w:lvlJc w:val="left"/>
      <w:pPr>
        <w:ind w:left="720" w:hanging="360"/>
      </w:pPr>
    </w:lvl>
    <w:lvl w:ilvl="1" w:tplc="8B02310C">
      <w:start w:val="1"/>
      <w:numFmt w:val="lowerLetter"/>
      <w:lvlText w:val="%2."/>
      <w:lvlJc w:val="left"/>
      <w:pPr>
        <w:ind w:left="1440" w:hanging="360"/>
      </w:pPr>
    </w:lvl>
    <w:lvl w:ilvl="2" w:tplc="08F89716">
      <w:start w:val="1"/>
      <w:numFmt w:val="lowerRoman"/>
      <w:lvlText w:val="%3."/>
      <w:lvlJc w:val="right"/>
      <w:pPr>
        <w:ind w:left="2160" w:hanging="180"/>
      </w:pPr>
    </w:lvl>
    <w:lvl w:ilvl="3" w:tplc="D2F808FA">
      <w:start w:val="1"/>
      <w:numFmt w:val="decimal"/>
      <w:lvlText w:val="%4."/>
      <w:lvlJc w:val="left"/>
      <w:pPr>
        <w:ind w:left="2880" w:hanging="360"/>
      </w:pPr>
    </w:lvl>
    <w:lvl w:ilvl="4" w:tplc="A1744976">
      <w:start w:val="1"/>
      <w:numFmt w:val="lowerLetter"/>
      <w:lvlText w:val="%5."/>
      <w:lvlJc w:val="left"/>
      <w:pPr>
        <w:ind w:left="3600" w:hanging="360"/>
      </w:pPr>
    </w:lvl>
    <w:lvl w:ilvl="5" w:tplc="C562BA1C">
      <w:start w:val="1"/>
      <w:numFmt w:val="lowerRoman"/>
      <w:lvlText w:val="%6."/>
      <w:lvlJc w:val="right"/>
      <w:pPr>
        <w:ind w:left="4320" w:hanging="180"/>
      </w:pPr>
    </w:lvl>
    <w:lvl w:ilvl="6" w:tplc="5844BD9C">
      <w:start w:val="1"/>
      <w:numFmt w:val="decimal"/>
      <w:lvlText w:val="%7."/>
      <w:lvlJc w:val="left"/>
      <w:pPr>
        <w:ind w:left="5040" w:hanging="360"/>
      </w:pPr>
    </w:lvl>
    <w:lvl w:ilvl="7" w:tplc="7BA6FA28">
      <w:start w:val="1"/>
      <w:numFmt w:val="lowerLetter"/>
      <w:lvlText w:val="%8."/>
      <w:lvlJc w:val="left"/>
      <w:pPr>
        <w:ind w:left="5760" w:hanging="360"/>
      </w:pPr>
    </w:lvl>
    <w:lvl w:ilvl="8" w:tplc="983CE230">
      <w:start w:val="1"/>
      <w:numFmt w:val="lowerRoman"/>
      <w:lvlText w:val="%9."/>
      <w:lvlJc w:val="right"/>
      <w:pPr>
        <w:ind w:left="6480" w:hanging="180"/>
      </w:pPr>
    </w:lvl>
  </w:abstractNum>
  <w:abstractNum w:abstractNumId="2" w15:restartNumberingAfterBreak="0">
    <w:nsid w:val="06DD0A67"/>
    <w:multiLevelType w:val="hybridMultilevel"/>
    <w:tmpl w:val="64766682"/>
    <w:lvl w:ilvl="0" w:tplc="0218B1CC">
      <w:start w:val="1"/>
      <w:numFmt w:val="decimal"/>
      <w:lvlText w:val="%1."/>
      <w:lvlJc w:val="left"/>
      <w:pPr>
        <w:ind w:left="720" w:hanging="360"/>
      </w:pPr>
    </w:lvl>
    <w:lvl w:ilvl="1" w:tplc="720A53D6">
      <w:start w:val="1"/>
      <w:numFmt w:val="lowerLetter"/>
      <w:lvlText w:val="%2."/>
      <w:lvlJc w:val="left"/>
      <w:pPr>
        <w:ind w:left="1440" w:hanging="360"/>
      </w:pPr>
    </w:lvl>
    <w:lvl w:ilvl="2" w:tplc="AED6D4F2">
      <w:start w:val="1"/>
      <w:numFmt w:val="lowerRoman"/>
      <w:lvlText w:val="%3."/>
      <w:lvlJc w:val="right"/>
      <w:pPr>
        <w:ind w:left="2160" w:hanging="180"/>
      </w:pPr>
    </w:lvl>
    <w:lvl w:ilvl="3" w:tplc="063EEC1C">
      <w:start w:val="1"/>
      <w:numFmt w:val="decimal"/>
      <w:lvlText w:val="%4."/>
      <w:lvlJc w:val="left"/>
      <w:pPr>
        <w:ind w:left="2880" w:hanging="360"/>
      </w:pPr>
    </w:lvl>
    <w:lvl w:ilvl="4" w:tplc="9B20C258">
      <w:start w:val="1"/>
      <w:numFmt w:val="lowerLetter"/>
      <w:lvlText w:val="%5."/>
      <w:lvlJc w:val="left"/>
      <w:pPr>
        <w:ind w:left="3600" w:hanging="360"/>
      </w:pPr>
    </w:lvl>
    <w:lvl w:ilvl="5" w:tplc="1FC0678A">
      <w:start w:val="1"/>
      <w:numFmt w:val="lowerRoman"/>
      <w:lvlText w:val="%6."/>
      <w:lvlJc w:val="right"/>
      <w:pPr>
        <w:ind w:left="4320" w:hanging="180"/>
      </w:pPr>
    </w:lvl>
    <w:lvl w:ilvl="6" w:tplc="ADF4D928">
      <w:start w:val="1"/>
      <w:numFmt w:val="decimal"/>
      <w:lvlText w:val="%7."/>
      <w:lvlJc w:val="left"/>
      <w:pPr>
        <w:ind w:left="5040" w:hanging="360"/>
      </w:pPr>
    </w:lvl>
    <w:lvl w:ilvl="7" w:tplc="67EA0A82">
      <w:start w:val="1"/>
      <w:numFmt w:val="lowerLetter"/>
      <w:lvlText w:val="%8."/>
      <w:lvlJc w:val="left"/>
      <w:pPr>
        <w:ind w:left="5760" w:hanging="360"/>
      </w:pPr>
    </w:lvl>
    <w:lvl w:ilvl="8" w:tplc="9B50C3DE">
      <w:start w:val="1"/>
      <w:numFmt w:val="lowerRoman"/>
      <w:lvlText w:val="%9."/>
      <w:lvlJc w:val="right"/>
      <w:pPr>
        <w:ind w:left="6480" w:hanging="180"/>
      </w:pPr>
    </w:lvl>
  </w:abstractNum>
  <w:abstractNum w:abstractNumId="3" w15:restartNumberingAfterBreak="0">
    <w:nsid w:val="09885FDA"/>
    <w:multiLevelType w:val="hybridMultilevel"/>
    <w:tmpl w:val="FFFFFFFF"/>
    <w:lvl w:ilvl="0" w:tplc="DCCC384A">
      <w:start w:val="1"/>
      <w:numFmt w:val="decimal"/>
      <w:lvlText w:val="%1."/>
      <w:lvlJc w:val="left"/>
      <w:pPr>
        <w:ind w:left="720" w:hanging="360"/>
      </w:pPr>
    </w:lvl>
    <w:lvl w:ilvl="1" w:tplc="F7761940">
      <w:start w:val="1"/>
      <w:numFmt w:val="lowerLetter"/>
      <w:lvlText w:val="%2."/>
      <w:lvlJc w:val="left"/>
      <w:pPr>
        <w:ind w:left="1440" w:hanging="360"/>
      </w:pPr>
    </w:lvl>
    <w:lvl w:ilvl="2" w:tplc="0CB28676">
      <w:start w:val="1"/>
      <w:numFmt w:val="lowerRoman"/>
      <w:lvlText w:val="%3."/>
      <w:lvlJc w:val="right"/>
      <w:pPr>
        <w:ind w:left="2160" w:hanging="180"/>
      </w:pPr>
    </w:lvl>
    <w:lvl w:ilvl="3" w:tplc="C1684790">
      <w:start w:val="1"/>
      <w:numFmt w:val="decimal"/>
      <w:lvlText w:val="%4."/>
      <w:lvlJc w:val="left"/>
      <w:pPr>
        <w:ind w:left="2880" w:hanging="360"/>
      </w:pPr>
    </w:lvl>
    <w:lvl w:ilvl="4" w:tplc="B5621484">
      <w:start w:val="1"/>
      <w:numFmt w:val="lowerLetter"/>
      <w:lvlText w:val="%5."/>
      <w:lvlJc w:val="left"/>
      <w:pPr>
        <w:ind w:left="3600" w:hanging="360"/>
      </w:pPr>
    </w:lvl>
    <w:lvl w:ilvl="5" w:tplc="5E6A8C10">
      <w:start w:val="1"/>
      <w:numFmt w:val="lowerRoman"/>
      <w:lvlText w:val="%6."/>
      <w:lvlJc w:val="right"/>
      <w:pPr>
        <w:ind w:left="4320" w:hanging="180"/>
      </w:pPr>
    </w:lvl>
    <w:lvl w:ilvl="6" w:tplc="D86074BA">
      <w:start w:val="1"/>
      <w:numFmt w:val="decimal"/>
      <w:lvlText w:val="%7."/>
      <w:lvlJc w:val="left"/>
      <w:pPr>
        <w:ind w:left="5040" w:hanging="360"/>
      </w:pPr>
    </w:lvl>
    <w:lvl w:ilvl="7" w:tplc="86BECFEC">
      <w:start w:val="1"/>
      <w:numFmt w:val="lowerLetter"/>
      <w:lvlText w:val="%8."/>
      <w:lvlJc w:val="left"/>
      <w:pPr>
        <w:ind w:left="5760" w:hanging="360"/>
      </w:pPr>
    </w:lvl>
    <w:lvl w:ilvl="8" w:tplc="1A325354">
      <w:start w:val="1"/>
      <w:numFmt w:val="lowerRoman"/>
      <w:lvlText w:val="%9."/>
      <w:lvlJc w:val="right"/>
      <w:pPr>
        <w:ind w:left="6480" w:hanging="180"/>
      </w:pPr>
    </w:lvl>
  </w:abstractNum>
  <w:abstractNum w:abstractNumId="4" w15:restartNumberingAfterBreak="0">
    <w:nsid w:val="1F5D6AE1"/>
    <w:multiLevelType w:val="hybridMultilevel"/>
    <w:tmpl w:val="FFFFFFFF"/>
    <w:lvl w:ilvl="0" w:tplc="FCFA8C46">
      <w:start w:val="1"/>
      <w:numFmt w:val="decimal"/>
      <w:lvlText w:val="%1."/>
      <w:lvlJc w:val="left"/>
      <w:pPr>
        <w:ind w:left="720" w:hanging="360"/>
      </w:pPr>
    </w:lvl>
    <w:lvl w:ilvl="1" w:tplc="DB54A966">
      <w:start w:val="1"/>
      <w:numFmt w:val="lowerLetter"/>
      <w:lvlText w:val="%2."/>
      <w:lvlJc w:val="left"/>
      <w:pPr>
        <w:ind w:left="1440" w:hanging="360"/>
      </w:pPr>
    </w:lvl>
    <w:lvl w:ilvl="2" w:tplc="57BAF412">
      <w:start w:val="1"/>
      <w:numFmt w:val="lowerRoman"/>
      <w:lvlText w:val="%3."/>
      <w:lvlJc w:val="right"/>
      <w:pPr>
        <w:ind w:left="2160" w:hanging="180"/>
      </w:pPr>
    </w:lvl>
    <w:lvl w:ilvl="3" w:tplc="FBB62440">
      <w:start w:val="1"/>
      <w:numFmt w:val="decimal"/>
      <w:lvlText w:val="%4."/>
      <w:lvlJc w:val="left"/>
      <w:pPr>
        <w:ind w:left="2880" w:hanging="360"/>
      </w:pPr>
    </w:lvl>
    <w:lvl w:ilvl="4" w:tplc="EE0268C0">
      <w:start w:val="1"/>
      <w:numFmt w:val="lowerLetter"/>
      <w:lvlText w:val="%5."/>
      <w:lvlJc w:val="left"/>
      <w:pPr>
        <w:ind w:left="3600" w:hanging="360"/>
      </w:pPr>
    </w:lvl>
    <w:lvl w:ilvl="5" w:tplc="FC0E30B2">
      <w:start w:val="1"/>
      <w:numFmt w:val="lowerRoman"/>
      <w:lvlText w:val="%6."/>
      <w:lvlJc w:val="right"/>
      <w:pPr>
        <w:ind w:left="4320" w:hanging="180"/>
      </w:pPr>
    </w:lvl>
    <w:lvl w:ilvl="6" w:tplc="6FD6EC98">
      <w:start w:val="1"/>
      <w:numFmt w:val="decimal"/>
      <w:lvlText w:val="%7."/>
      <w:lvlJc w:val="left"/>
      <w:pPr>
        <w:ind w:left="5040" w:hanging="360"/>
      </w:pPr>
    </w:lvl>
    <w:lvl w:ilvl="7" w:tplc="2084F28A">
      <w:start w:val="1"/>
      <w:numFmt w:val="lowerLetter"/>
      <w:lvlText w:val="%8."/>
      <w:lvlJc w:val="left"/>
      <w:pPr>
        <w:ind w:left="5760" w:hanging="360"/>
      </w:pPr>
    </w:lvl>
    <w:lvl w:ilvl="8" w:tplc="57968D8A">
      <w:start w:val="1"/>
      <w:numFmt w:val="lowerRoman"/>
      <w:lvlText w:val="%9."/>
      <w:lvlJc w:val="right"/>
      <w:pPr>
        <w:ind w:left="6480" w:hanging="180"/>
      </w:pPr>
    </w:lvl>
  </w:abstractNum>
  <w:abstractNum w:abstractNumId="5" w15:restartNumberingAfterBreak="0">
    <w:nsid w:val="36EF2F57"/>
    <w:multiLevelType w:val="hybridMultilevel"/>
    <w:tmpl w:val="CE6CB454"/>
    <w:lvl w:ilvl="0" w:tplc="73ACE92A">
      <w:start w:val="1"/>
      <w:numFmt w:val="decimal"/>
      <w:lvlText w:val="%1."/>
      <w:lvlJc w:val="left"/>
      <w:pPr>
        <w:ind w:left="720" w:hanging="360"/>
      </w:pPr>
    </w:lvl>
    <w:lvl w:ilvl="1" w:tplc="9D3CB1FA">
      <w:start w:val="1"/>
      <w:numFmt w:val="lowerLetter"/>
      <w:lvlText w:val="%2."/>
      <w:lvlJc w:val="left"/>
      <w:pPr>
        <w:ind w:left="1440" w:hanging="360"/>
      </w:pPr>
    </w:lvl>
    <w:lvl w:ilvl="2" w:tplc="4576147C">
      <w:start w:val="1"/>
      <w:numFmt w:val="lowerRoman"/>
      <w:lvlText w:val="%3."/>
      <w:lvlJc w:val="right"/>
      <w:pPr>
        <w:ind w:left="2160" w:hanging="180"/>
      </w:pPr>
    </w:lvl>
    <w:lvl w:ilvl="3" w:tplc="1ADCCEF2">
      <w:start w:val="1"/>
      <w:numFmt w:val="decimal"/>
      <w:lvlText w:val="%4."/>
      <w:lvlJc w:val="left"/>
      <w:pPr>
        <w:ind w:left="2880" w:hanging="360"/>
      </w:pPr>
    </w:lvl>
    <w:lvl w:ilvl="4" w:tplc="963AD4D4">
      <w:start w:val="1"/>
      <w:numFmt w:val="lowerLetter"/>
      <w:lvlText w:val="%5."/>
      <w:lvlJc w:val="left"/>
      <w:pPr>
        <w:ind w:left="3600" w:hanging="360"/>
      </w:pPr>
    </w:lvl>
    <w:lvl w:ilvl="5" w:tplc="487882F0">
      <w:start w:val="1"/>
      <w:numFmt w:val="lowerRoman"/>
      <w:lvlText w:val="%6."/>
      <w:lvlJc w:val="right"/>
      <w:pPr>
        <w:ind w:left="4320" w:hanging="180"/>
      </w:pPr>
    </w:lvl>
    <w:lvl w:ilvl="6" w:tplc="D5C2EAAA">
      <w:start w:val="1"/>
      <w:numFmt w:val="decimal"/>
      <w:lvlText w:val="%7."/>
      <w:lvlJc w:val="left"/>
      <w:pPr>
        <w:ind w:left="5040" w:hanging="360"/>
      </w:pPr>
    </w:lvl>
    <w:lvl w:ilvl="7" w:tplc="2116BFD6">
      <w:start w:val="1"/>
      <w:numFmt w:val="lowerLetter"/>
      <w:lvlText w:val="%8."/>
      <w:lvlJc w:val="left"/>
      <w:pPr>
        <w:ind w:left="5760" w:hanging="360"/>
      </w:pPr>
    </w:lvl>
    <w:lvl w:ilvl="8" w:tplc="2A4CFC1E">
      <w:start w:val="1"/>
      <w:numFmt w:val="lowerRoman"/>
      <w:lvlText w:val="%9."/>
      <w:lvlJc w:val="right"/>
      <w:pPr>
        <w:ind w:left="6480" w:hanging="180"/>
      </w:pPr>
    </w:lvl>
  </w:abstractNum>
  <w:abstractNum w:abstractNumId="6" w15:restartNumberingAfterBreak="0">
    <w:nsid w:val="37992A1C"/>
    <w:multiLevelType w:val="hybridMultilevel"/>
    <w:tmpl w:val="3DB4A3BA"/>
    <w:lvl w:ilvl="0" w:tplc="BCE8C348">
      <w:start w:val="1"/>
      <w:numFmt w:val="decimal"/>
      <w:lvlText w:val="%1."/>
      <w:lvlJc w:val="left"/>
      <w:pPr>
        <w:ind w:left="720" w:hanging="360"/>
      </w:pPr>
    </w:lvl>
    <w:lvl w:ilvl="1" w:tplc="2FD2FB92">
      <w:start w:val="1"/>
      <w:numFmt w:val="lowerLetter"/>
      <w:lvlText w:val="%2."/>
      <w:lvlJc w:val="left"/>
      <w:pPr>
        <w:ind w:left="1440" w:hanging="360"/>
      </w:pPr>
    </w:lvl>
    <w:lvl w:ilvl="2" w:tplc="9FFAE170">
      <w:start w:val="1"/>
      <w:numFmt w:val="lowerRoman"/>
      <w:lvlText w:val="%3."/>
      <w:lvlJc w:val="right"/>
      <w:pPr>
        <w:ind w:left="2160" w:hanging="180"/>
      </w:pPr>
    </w:lvl>
    <w:lvl w:ilvl="3" w:tplc="228A6B74">
      <w:start w:val="1"/>
      <w:numFmt w:val="decimal"/>
      <w:lvlText w:val="%4."/>
      <w:lvlJc w:val="left"/>
      <w:pPr>
        <w:ind w:left="2880" w:hanging="360"/>
      </w:pPr>
    </w:lvl>
    <w:lvl w:ilvl="4" w:tplc="BEA43E98">
      <w:start w:val="1"/>
      <w:numFmt w:val="lowerLetter"/>
      <w:lvlText w:val="%5."/>
      <w:lvlJc w:val="left"/>
      <w:pPr>
        <w:ind w:left="3600" w:hanging="360"/>
      </w:pPr>
    </w:lvl>
    <w:lvl w:ilvl="5" w:tplc="9FD2D286">
      <w:start w:val="1"/>
      <w:numFmt w:val="lowerRoman"/>
      <w:lvlText w:val="%6."/>
      <w:lvlJc w:val="right"/>
      <w:pPr>
        <w:ind w:left="4320" w:hanging="180"/>
      </w:pPr>
    </w:lvl>
    <w:lvl w:ilvl="6" w:tplc="D7A808E2">
      <w:start w:val="1"/>
      <w:numFmt w:val="decimal"/>
      <w:lvlText w:val="%7."/>
      <w:lvlJc w:val="left"/>
      <w:pPr>
        <w:ind w:left="5040" w:hanging="360"/>
      </w:pPr>
    </w:lvl>
    <w:lvl w:ilvl="7" w:tplc="29FAC44A">
      <w:start w:val="1"/>
      <w:numFmt w:val="lowerLetter"/>
      <w:lvlText w:val="%8."/>
      <w:lvlJc w:val="left"/>
      <w:pPr>
        <w:ind w:left="5760" w:hanging="360"/>
      </w:pPr>
    </w:lvl>
    <w:lvl w:ilvl="8" w:tplc="D726540C">
      <w:start w:val="1"/>
      <w:numFmt w:val="lowerRoman"/>
      <w:lvlText w:val="%9."/>
      <w:lvlJc w:val="right"/>
      <w:pPr>
        <w:ind w:left="6480" w:hanging="180"/>
      </w:pPr>
    </w:lvl>
  </w:abstractNum>
  <w:abstractNum w:abstractNumId="7" w15:restartNumberingAfterBreak="0">
    <w:nsid w:val="3C8614EA"/>
    <w:multiLevelType w:val="hybridMultilevel"/>
    <w:tmpl w:val="34A60B3E"/>
    <w:lvl w:ilvl="0" w:tplc="ACDE360E">
      <w:start w:val="1"/>
      <w:numFmt w:val="decimal"/>
      <w:lvlText w:val="%1."/>
      <w:lvlJc w:val="left"/>
      <w:pPr>
        <w:ind w:left="720" w:hanging="360"/>
      </w:pPr>
    </w:lvl>
    <w:lvl w:ilvl="1" w:tplc="061CD492">
      <w:start w:val="1"/>
      <w:numFmt w:val="lowerLetter"/>
      <w:lvlText w:val="%2."/>
      <w:lvlJc w:val="left"/>
      <w:pPr>
        <w:ind w:left="1440" w:hanging="360"/>
      </w:pPr>
    </w:lvl>
    <w:lvl w:ilvl="2" w:tplc="87683DBC">
      <w:start w:val="1"/>
      <w:numFmt w:val="lowerRoman"/>
      <w:lvlText w:val="%3."/>
      <w:lvlJc w:val="right"/>
      <w:pPr>
        <w:ind w:left="2160" w:hanging="180"/>
      </w:pPr>
    </w:lvl>
    <w:lvl w:ilvl="3" w:tplc="ABB0F11C">
      <w:start w:val="1"/>
      <w:numFmt w:val="decimal"/>
      <w:lvlText w:val="%4."/>
      <w:lvlJc w:val="left"/>
      <w:pPr>
        <w:ind w:left="2880" w:hanging="360"/>
      </w:pPr>
    </w:lvl>
    <w:lvl w:ilvl="4" w:tplc="6642895E">
      <w:start w:val="1"/>
      <w:numFmt w:val="lowerLetter"/>
      <w:lvlText w:val="%5."/>
      <w:lvlJc w:val="left"/>
      <w:pPr>
        <w:ind w:left="3600" w:hanging="360"/>
      </w:pPr>
    </w:lvl>
    <w:lvl w:ilvl="5" w:tplc="3DC4FB0A">
      <w:start w:val="1"/>
      <w:numFmt w:val="lowerRoman"/>
      <w:lvlText w:val="%6."/>
      <w:lvlJc w:val="right"/>
      <w:pPr>
        <w:ind w:left="4320" w:hanging="180"/>
      </w:pPr>
    </w:lvl>
    <w:lvl w:ilvl="6" w:tplc="3CFA9E86">
      <w:start w:val="1"/>
      <w:numFmt w:val="decimal"/>
      <w:lvlText w:val="%7."/>
      <w:lvlJc w:val="left"/>
      <w:pPr>
        <w:ind w:left="5040" w:hanging="360"/>
      </w:pPr>
    </w:lvl>
    <w:lvl w:ilvl="7" w:tplc="FF6678C0">
      <w:start w:val="1"/>
      <w:numFmt w:val="lowerLetter"/>
      <w:lvlText w:val="%8."/>
      <w:lvlJc w:val="left"/>
      <w:pPr>
        <w:ind w:left="5760" w:hanging="360"/>
      </w:pPr>
    </w:lvl>
    <w:lvl w:ilvl="8" w:tplc="E828CBFE">
      <w:start w:val="1"/>
      <w:numFmt w:val="lowerRoman"/>
      <w:lvlText w:val="%9."/>
      <w:lvlJc w:val="right"/>
      <w:pPr>
        <w:ind w:left="6480" w:hanging="180"/>
      </w:pPr>
    </w:lvl>
  </w:abstractNum>
  <w:abstractNum w:abstractNumId="8" w15:restartNumberingAfterBreak="0">
    <w:nsid w:val="3FBD01AB"/>
    <w:multiLevelType w:val="hybridMultilevel"/>
    <w:tmpl w:val="FFFFFFFF"/>
    <w:lvl w:ilvl="0" w:tplc="61C0A092">
      <w:start w:val="1"/>
      <w:numFmt w:val="decimal"/>
      <w:lvlText w:val="%1."/>
      <w:lvlJc w:val="left"/>
      <w:pPr>
        <w:ind w:left="720" w:hanging="360"/>
      </w:pPr>
    </w:lvl>
    <w:lvl w:ilvl="1" w:tplc="A72848A8">
      <w:start w:val="1"/>
      <w:numFmt w:val="lowerLetter"/>
      <w:lvlText w:val="%2."/>
      <w:lvlJc w:val="left"/>
      <w:pPr>
        <w:ind w:left="1440" w:hanging="360"/>
      </w:pPr>
    </w:lvl>
    <w:lvl w:ilvl="2" w:tplc="BF40910A">
      <w:start w:val="1"/>
      <w:numFmt w:val="lowerRoman"/>
      <w:lvlText w:val="%3."/>
      <w:lvlJc w:val="right"/>
      <w:pPr>
        <w:ind w:left="2160" w:hanging="180"/>
      </w:pPr>
    </w:lvl>
    <w:lvl w:ilvl="3" w:tplc="A1DE631E">
      <w:start w:val="1"/>
      <w:numFmt w:val="decimal"/>
      <w:lvlText w:val="%4."/>
      <w:lvlJc w:val="left"/>
      <w:pPr>
        <w:ind w:left="2880" w:hanging="360"/>
      </w:pPr>
    </w:lvl>
    <w:lvl w:ilvl="4" w:tplc="E01E5EC8">
      <w:start w:val="1"/>
      <w:numFmt w:val="lowerLetter"/>
      <w:lvlText w:val="%5."/>
      <w:lvlJc w:val="left"/>
      <w:pPr>
        <w:ind w:left="3600" w:hanging="360"/>
      </w:pPr>
    </w:lvl>
    <w:lvl w:ilvl="5" w:tplc="95102F60">
      <w:start w:val="1"/>
      <w:numFmt w:val="lowerRoman"/>
      <w:lvlText w:val="%6."/>
      <w:lvlJc w:val="right"/>
      <w:pPr>
        <w:ind w:left="4320" w:hanging="180"/>
      </w:pPr>
    </w:lvl>
    <w:lvl w:ilvl="6" w:tplc="EEC0F298">
      <w:start w:val="1"/>
      <w:numFmt w:val="decimal"/>
      <w:lvlText w:val="%7."/>
      <w:lvlJc w:val="left"/>
      <w:pPr>
        <w:ind w:left="5040" w:hanging="360"/>
      </w:pPr>
    </w:lvl>
    <w:lvl w:ilvl="7" w:tplc="77E8603A">
      <w:start w:val="1"/>
      <w:numFmt w:val="lowerLetter"/>
      <w:lvlText w:val="%8."/>
      <w:lvlJc w:val="left"/>
      <w:pPr>
        <w:ind w:left="5760" w:hanging="360"/>
      </w:pPr>
    </w:lvl>
    <w:lvl w:ilvl="8" w:tplc="F9560B16">
      <w:start w:val="1"/>
      <w:numFmt w:val="lowerRoman"/>
      <w:lvlText w:val="%9."/>
      <w:lvlJc w:val="right"/>
      <w:pPr>
        <w:ind w:left="6480" w:hanging="180"/>
      </w:pPr>
    </w:lvl>
  </w:abstractNum>
  <w:abstractNum w:abstractNumId="9" w15:restartNumberingAfterBreak="0">
    <w:nsid w:val="41EE1709"/>
    <w:multiLevelType w:val="hybridMultilevel"/>
    <w:tmpl w:val="FFFFFFFF"/>
    <w:lvl w:ilvl="0" w:tplc="AF20E220">
      <w:start w:val="1"/>
      <w:numFmt w:val="decimal"/>
      <w:lvlText w:val="%1."/>
      <w:lvlJc w:val="left"/>
      <w:pPr>
        <w:ind w:left="720" w:hanging="360"/>
      </w:pPr>
    </w:lvl>
    <w:lvl w:ilvl="1" w:tplc="73AE7F72">
      <w:start w:val="1"/>
      <w:numFmt w:val="lowerLetter"/>
      <w:lvlText w:val="%2."/>
      <w:lvlJc w:val="left"/>
      <w:pPr>
        <w:ind w:left="1440" w:hanging="360"/>
      </w:pPr>
    </w:lvl>
    <w:lvl w:ilvl="2" w:tplc="A6B61BF2">
      <w:start w:val="1"/>
      <w:numFmt w:val="lowerRoman"/>
      <w:lvlText w:val="%3."/>
      <w:lvlJc w:val="right"/>
      <w:pPr>
        <w:ind w:left="2160" w:hanging="180"/>
      </w:pPr>
    </w:lvl>
    <w:lvl w:ilvl="3" w:tplc="612EB280">
      <w:start w:val="1"/>
      <w:numFmt w:val="decimal"/>
      <w:lvlText w:val="%4."/>
      <w:lvlJc w:val="left"/>
      <w:pPr>
        <w:ind w:left="2880" w:hanging="360"/>
      </w:pPr>
    </w:lvl>
    <w:lvl w:ilvl="4" w:tplc="7D64FC9E">
      <w:start w:val="1"/>
      <w:numFmt w:val="lowerLetter"/>
      <w:lvlText w:val="%5."/>
      <w:lvlJc w:val="left"/>
      <w:pPr>
        <w:ind w:left="3600" w:hanging="360"/>
      </w:pPr>
    </w:lvl>
    <w:lvl w:ilvl="5" w:tplc="CC78B84E">
      <w:start w:val="1"/>
      <w:numFmt w:val="lowerRoman"/>
      <w:lvlText w:val="%6."/>
      <w:lvlJc w:val="right"/>
      <w:pPr>
        <w:ind w:left="4320" w:hanging="180"/>
      </w:pPr>
    </w:lvl>
    <w:lvl w:ilvl="6" w:tplc="F79CBCC2">
      <w:start w:val="1"/>
      <w:numFmt w:val="decimal"/>
      <w:lvlText w:val="%7."/>
      <w:lvlJc w:val="left"/>
      <w:pPr>
        <w:ind w:left="5040" w:hanging="360"/>
      </w:pPr>
    </w:lvl>
    <w:lvl w:ilvl="7" w:tplc="E116CDF2">
      <w:start w:val="1"/>
      <w:numFmt w:val="lowerLetter"/>
      <w:lvlText w:val="%8."/>
      <w:lvlJc w:val="left"/>
      <w:pPr>
        <w:ind w:left="5760" w:hanging="360"/>
      </w:pPr>
    </w:lvl>
    <w:lvl w:ilvl="8" w:tplc="3DFA20E2">
      <w:start w:val="1"/>
      <w:numFmt w:val="lowerRoman"/>
      <w:lvlText w:val="%9."/>
      <w:lvlJc w:val="right"/>
      <w:pPr>
        <w:ind w:left="6480" w:hanging="180"/>
      </w:pPr>
    </w:lvl>
  </w:abstractNum>
  <w:abstractNum w:abstractNumId="10" w15:restartNumberingAfterBreak="0">
    <w:nsid w:val="4CA817E8"/>
    <w:multiLevelType w:val="hybridMultilevel"/>
    <w:tmpl w:val="FFFFFFFF"/>
    <w:lvl w:ilvl="0" w:tplc="96DACDAC">
      <w:start w:val="1"/>
      <w:numFmt w:val="decimal"/>
      <w:lvlText w:val="%1."/>
      <w:lvlJc w:val="left"/>
      <w:pPr>
        <w:ind w:left="720" w:hanging="360"/>
      </w:pPr>
    </w:lvl>
    <w:lvl w:ilvl="1" w:tplc="F60812B0">
      <w:start w:val="1"/>
      <w:numFmt w:val="lowerLetter"/>
      <w:lvlText w:val="%2."/>
      <w:lvlJc w:val="left"/>
      <w:pPr>
        <w:ind w:left="1440" w:hanging="360"/>
      </w:pPr>
    </w:lvl>
    <w:lvl w:ilvl="2" w:tplc="723A97EC">
      <w:start w:val="1"/>
      <w:numFmt w:val="lowerRoman"/>
      <w:lvlText w:val="%3."/>
      <w:lvlJc w:val="right"/>
      <w:pPr>
        <w:ind w:left="2160" w:hanging="180"/>
      </w:pPr>
    </w:lvl>
    <w:lvl w:ilvl="3" w:tplc="E5C8A884">
      <w:start w:val="1"/>
      <w:numFmt w:val="decimal"/>
      <w:lvlText w:val="%4."/>
      <w:lvlJc w:val="left"/>
      <w:pPr>
        <w:ind w:left="2880" w:hanging="360"/>
      </w:pPr>
    </w:lvl>
    <w:lvl w:ilvl="4" w:tplc="7516667E">
      <w:start w:val="1"/>
      <w:numFmt w:val="lowerLetter"/>
      <w:lvlText w:val="%5."/>
      <w:lvlJc w:val="left"/>
      <w:pPr>
        <w:ind w:left="3600" w:hanging="360"/>
      </w:pPr>
    </w:lvl>
    <w:lvl w:ilvl="5" w:tplc="74FEC044">
      <w:start w:val="1"/>
      <w:numFmt w:val="lowerRoman"/>
      <w:lvlText w:val="%6."/>
      <w:lvlJc w:val="right"/>
      <w:pPr>
        <w:ind w:left="4320" w:hanging="180"/>
      </w:pPr>
    </w:lvl>
    <w:lvl w:ilvl="6" w:tplc="62582AB8">
      <w:start w:val="1"/>
      <w:numFmt w:val="decimal"/>
      <w:lvlText w:val="%7."/>
      <w:lvlJc w:val="left"/>
      <w:pPr>
        <w:ind w:left="5040" w:hanging="360"/>
      </w:pPr>
    </w:lvl>
    <w:lvl w:ilvl="7" w:tplc="4BA09B4A">
      <w:start w:val="1"/>
      <w:numFmt w:val="lowerLetter"/>
      <w:lvlText w:val="%8."/>
      <w:lvlJc w:val="left"/>
      <w:pPr>
        <w:ind w:left="5760" w:hanging="360"/>
      </w:pPr>
    </w:lvl>
    <w:lvl w:ilvl="8" w:tplc="DDAED712">
      <w:start w:val="1"/>
      <w:numFmt w:val="lowerRoman"/>
      <w:lvlText w:val="%9."/>
      <w:lvlJc w:val="right"/>
      <w:pPr>
        <w:ind w:left="6480" w:hanging="180"/>
      </w:pPr>
    </w:lvl>
  </w:abstractNum>
  <w:abstractNum w:abstractNumId="11" w15:restartNumberingAfterBreak="0">
    <w:nsid w:val="5EAF2638"/>
    <w:multiLevelType w:val="hybridMultilevel"/>
    <w:tmpl w:val="E05E1AB6"/>
    <w:lvl w:ilvl="0" w:tplc="178A9288">
      <w:start w:val="1"/>
      <w:numFmt w:val="decimal"/>
      <w:lvlText w:val="%1."/>
      <w:lvlJc w:val="left"/>
      <w:pPr>
        <w:ind w:left="720" w:hanging="360"/>
      </w:pPr>
    </w:lvl>
    <w:lvl w:ilvl="1" w:tplc="D730DFFC">
      <w:start w:val="1"/>
      <w:numFmt w:val="lowerLetter"/>
      <w:lvlText w:val="%2."/>
      <w:lvlJc w:val="left"/>
      <w:pPr>
        <w:ind w:left="1440" w:hanging="360"/>
      </w:pPr>
    </w:lvl>
    <w:lvl w:ilvl="2" w:tplc="7ED2CEEC">
      <w:start w:val="1"/>
      <w:numFmt w:val="lowerRoman"/>
      <w:lvlText w:val="%3."/>
      <w:lvlJc w:val="right"/>
      <w:pPr>
        <w:ind w:left="2160" w:hanging="180"/>
      </w:pPr>
    </w:lvl>
    <w:lvl w:ilvl="3" w:tplc="B9D00834">
      <w:start w:val="1"/>
      <w:numFmt w:val="decimal"/>
      <w:lvlText w:val="%4."/>
      <w:lvlJc w:val="left"/>
      <w:pPr>
        <w:ind w:left="2880" w:hanging="360"/>
      </w:pPr>
    </w:lvl>
    <w:lvl w:ilvl="4" w:tplc="F6001500">
      <w:start w:val="1"/>
      <w:numFmt w:val="lowerLetter"/>
      <w:lvlText w:val="%5."/>
      <w:lvlJc w:val="left"/>
      <w:pPr>
        <w:ind w:left="3600" w:hanging="360"/>
      </w:pPr>
    </w:lvl>
    <w:lvl w:ilvl="5" w:tplc="14EE733C">
      <w:start w:val="1"/>
      <w:numFmt w:val="lowerRoman"/>
      <w:lvlText w:val="%6."/>
      <w:lvlJc w:val="right"/>
      <w:pPr>
        <w:ind w:left="4320" w:hanging="180"/>
      </w:pPr>
    </w:lvl>
    <w:lvl w:ilvl="6" w:tplc="39829106">
      <w:start w:val="1"/>
      <w:numFmt w:val="decimal"/>
      <w:lvlText w:val="%7."/>
      <w:lvlJc w:val="left"/>
      <w:pPr>
        <w:ind w:left="5040" w:hanging="360"/>
      </w:pPr>
    </w:lvl>
    <w:lvl w:ilvl="7" w:tplc="04CEB5C4">
      <w:start w:val="1"/>
      <w:numFmt w:val="lowerLetter"/>
      <w:lvlText w:val="%8."/>
      <w:lvlJc w:val="left"/>
      <w:pPr>
        <w:ind w:left="5760" w:hanging="360"/>
      </w:pPr>
    </w:lvl>
    <w:lvl w:ilvl="8" w:tplc="B5E487B0">
      <w:start w:val="1"/>
      <w:numFmt w:val="lowerRoman"/>
      <w:lvlText w:val="%9."/>
      <w:lvlJc w:val="right"/>
      <w:pPr>
        <w:ind w:left="6480" w:hanging="180"/>
      </w:pPr>
    </w:lvl>
  </w:abstractNum>
  <w:abstractNum w:abstractNumId="12" w15:restartNumberingAfterBreak="0">
    <w:nsid w:val="61584914"/>
    <w:multiLevelType w:val="hybridMultilevel"/>
    <w:tmpl w:val="B0C60920"/>
    <w:lvl w:ilvl="0" w:tplc="868AF884">
      <w:start w:val="1"/>
      <w:numFmt w:val="bullet"/>
      <w:lvlText w:val=""/>
      <w:lvlJc w:val="left"/>
      <w:pPr>
        <w:ind w:left="720" w:hanging="360"/>
      </w:pPr>
      <w:rPr>
        <w:rFonts w:ascii="Symbol" w:hAnsi="Symbol" w:hint="default"/>
      </w:rPr>
    </w:lvl>
    <w:lvl w:ilvl="1" w:tplc="80165828">
      <w:start w:val="1"/>
      <w:numFmt w:val="bullet"/>
      <w:lvlText w:val="o"/>
      <w:lvlJc w:val="left"/>
      <w:pPr>
        <w:ind w:left="1440" w:hanging="360"/>
      </w:pPr>
      <w:rPr>
        <w:rFonts w:ascii="Courier New" w:hAnsi="Courier New" w:hint="default"/>
      </w:rPr>
    </w:lvl>
    <w:lvl w:ilvl="2" w:tplc="8A1E32B4">
      <w:start w:val="1"/>
      <w:numFmt w:val="bullet"/>
      <w:lvlText w:val=""/>
      <w:lvlJc w:val="left"/>
      <w:pPr>
        <w:ind w:left="2160" w:hanging="360"/>
      </w:pPr>
      <w:rPr>
        <w:rFonts w:ascii="Wingdings" w:hAnsi="Wingdings" w:hint="default"/>
      </w:rPr>
    </w:lvl>
    <w:lvl w:ilvl="3" w:tplc="B2DC1AB8">
      <w:start w:val="1"/>
      <w:numFmt w:val="bullet"/>
      <w:lvlText w:val=""/>
      <w:lvlJc w:val="left"/>
      <w:pPr>
        <w:ind w:left="2880" w:hanging="360"/>
      </w:pPr>
      <w:rPr>
        <w:rFonts w:ascii="Symbol" w:hAnsi="Symbol" w:hint="default"/>
      </w:rPr>
    </w:lvl>
    <w:lvl w:ilvl="4" w:tplc="8D928478">
      <w:start w:val="1"/>
      <w:numFmt w:val="bullet"/>
      <w:lvlText w:val="o"/>
      <w:lvlJc w:val="left"/>
      <w:pPr>
        <w:ind w:left="3600" w:hanging="360"/>
      </w:pPr>
      <w:rPr>
        <w:rFonts w:ascii="Courier New" w:hAnsi="Courier New" w:hint="default"/>
      </w:rPr>
    </w:lvl>
    <w:lvl w:ilvl="5" w:tplc="5A2E2A10">
      <w:start w:val="1"/>
      <w:numFmt w:val="bullet"/>
      <w:lvlText w:val=""/>
      <w:lvlJc w:val="left"/>
      <w:pPr>
        <w:ind w:left="4320" w:hanging="360"/>
      </w:pPr>
      <w:rPr>
        <w:rFonts w:ascii="Wingdings" w:hAnsi="Wingdings" w:hint="default"/>
      </w:rPr>
    </w:lvl>
    <w:lvl w:ilvl="6" w:tplc="FCDE881E">
      <w:start w:val="1"/>
      <w:numFmt w:val="bullet"/>
      <w:lvlText w:val=""/>
      <w:lvlJc w:val="left"/>
      <w:pPr>
        <w:ind w:left="5040" w:hanging="360"/>
      </w:pPr>
      <w:rPr>
        <w:rFonts w:ascii="Symbol" w:hAnsi="Symbol" w:hint="default"/>
      </w:rPr>
    </w:lvl>
    <w:lvl w:ilvl="7" w:tplc="77D80DF2">
      <w:start w:val="1"/>
      <w:numFmt w:val="bullet"/>
      <w:lvlText w:val="o"/>
      <w:lvlJc w:val="left"/>
      <w:pPr>
        <w:ind w:left="5760" w:hanging="360"/>
      </w:pPr>
      <w:rPr>
        <w:rFonts w:ascii="Courier New" w:hAnsi="Courier New" w:hint="default"/>
      </w:rPr>
    </w:lvl>
    <w:lvl w:ilvl="8" w:tplc="73284462">
      <w:start w:val="1"/>
      <w:numFmt w:val="bullet"/>
      <w:lvlText w:val=""/>
      <w:lvlJc w:val="left"/>
      <w:pPr>
        <w:ind w:left="6480" w:hanging="360"/>
      </w:pPr>
      <w:rPr>
        <w:rFonts w:ascii="Wingdings" w:hAnsi="Wingdings" w:hint="default"/>
      </w:rPr>
    </w:lvl>
  </w:abstractNum>
  <w:abstractNum w:abstractNumId="13" w15:restartNumberingAfterBreak="0">
    <w:nsid w:val="63161AF5"/>
    <w:multiLevelType w:val="hybridMultilevel"/>
    <w:tmpl w:val="B7CC8F78"/>
    <w:lvl w:ilvl="0" w:tplc="7E9A3854">
      <w:start w:val="1"/>
      <w:numFmt w:val="decimal"/>
      <w:lvlText w:val="%1."/>
      <w:lvlJc w:val="left"/>
      <w:pPr>
        <w:ind w:left="720" w:hanging="360"/>
      </w:pPr>
    </w:lvl>
    <w:lvl w:ilvl="1" w:tplc="47561BF6">
      <w:start w:val="1"/>
      <w:numFmt w:val="lowerLetter"/>
      <w:lvlText w:val="%2."/>
      <w:lvlJc w:val="left"/>
      <w:pPr>
        <w:ind w:left="1440" w:hanging="360"/>
      </w:pPr>
    </w:lvl>
    <w:lvl w:ilvl="2" w:tplc="F8989252">
      <w:start w:val="1"/>
      <w:numFmt w:val="lowerRoman"/>
      <w:lvlText w:val="%3."/>
      <w:lvlJc w:val="right"/>
      <w:pPr>
        <w:ind w:left="2160" w:hanging="180"/>
      </w:pPr>
    </w:lvl>
    <w:lvl w:ilvl="3" w:tplc="C5E43BDA">
      <w:start w:val="1"/>
      <w:numFmt w:val="decimal"/>
      <w:lvlText w:val="%4."/>
      <w:lvlJc w:val="left"/>
      <w:pPr>
        <w:ind w:left="2880" w:hanging="360"/>
      </w:pPr>
    </w:lvl>
    <w:lvl w:ilvl="4" w:tplc="8E1E9622">
      <w:start w:val="1"/>
      <w:numFmt w:val="lowerLetter"/>
      <w:lvlText w:val="%5."/>
      <w:lvlJc w:val="left"/>
      <w:pPr>
        <w:ind w:left="3600" w:hanging="360"/>
      </w:pPr>
    </w:lvl>
    <w:lvl w:ilvl="5" w:tplc="35B0E830">
      <w:start w:val="1"/>
      <w:numFmt w:val="lowerRoman"/>
      <w:lvlText w:val="%6."/>
      <w:lvlJc w:val="right"/>
      <w:pPr>
        <w:ind w:left="4320" w:hanging="180"/>
      </w:pPr>
    </w:lvl>
    <w:lvl w:ilvl="6" w:tplc="01A219BC">
      <w:start w:val="1"/>
      <w:numFmt w:val="decimal"/>
      <w:lvlText w:val="%7."/>
      <w:lvlJc w:val="left"/>
      <w:pPr>
        <w:ind w:left="5040" w:hanging="360"/>
      </w:pPr>
    </w:lvl>
    <w:lvl w:ilvl="7" w:tplc="8468E9A4">
      <w:start w:val="1"/>
      <w:numFmt w:val="lowerLetter"/>
      <w:lvlText w:val="%8."/>
      <w:lvlJc w:val="left"/>
      <w:pPr>
        <w:ind w:left="5760" w:hanging="360"/>
      </w:pPr>
    </w:lvl>
    <w:lvl w:ilvl="8" w:tplc="F99EC072">
      <w:start w:val="1"/>
      <w:numFmt w:val="lowerRoman"/>
      <w:lvlText w:val="%9."/>
      <w:lvlJc w:val="right"/>
      <w:pPr>
        <w:ind w:left="6480" w:hanging="180"/>
      </w:pPr>
    </w:lvl>
  </w:abstractNum>
  <w:abstractNum w:abstractNumId="14" w15:restartNumberingAfterBreak="0">
    <w:nsid w:val="67F328B3"/>
    <w:multiLevelType w:val="hybridMultilevel"/>
    <w:tmpl w:val="46D0F4DE"/>
    <w:lvl w:ilvl="0" w:tplc="A142E2D0">
      <w:start w:val="1"/>
      <w:numFmt w:val="bullet"/>
      <w:lvlText w:val=""/>
      <w:lvlJc w:val="left"/>
      <w:pPr>
        <w:ind w:left="720" w:hanging="360"/>
      </w:pPr>
      <w:rPr>
        <w:rFonts w:ascii="Symbol" w:hAnsi="Symbol" w:hint="default"/>
      </w:rPr>
    </w:lvl>
    <w:lvl w:ilvl="1" w:tplc="DE145622">
      <w:start w:val="1"/>
      <w:numFmt w:val="bullet"/>
      <w:lvlText w:val="o"/>
      <w:lvlJc w:val="left"/>
      <w:pPr>
        <w:ind w:left="1440" w:hanging="360"/>
      </w:pPr>
      <w:rPr>
        <w:rFonts w:ascii="Courier New" w:hAnsi="Courier New" w:hint="default"/>
      </w:rPr>
    </w:lvl>
    <w:lvl w:ilvl="2" w:tplc="E1E46308">
      <w:start w:val="1"/>
      <w:numFmt w:val="bullet"/>
      <w:lvlText w:val=""/>
      <w:lvlJc w:val="left"/>
      <w:pPr>
        <w:ind w:left="2160" w:hanging="360"/>
      </w:pPr>
      <w:rPr>
        <w:rFonts w:ascii="Wingdings" w:hAnsi="Wingdings" w:hint="default"/>
      </w:rPr>
    </w:lvl>
    <w:lvl w:ilvl="3" w:tplc="8C029DBC">
      <w:start w:val="1"/>
      <w:numFmt w:val="bullet"/>
      <w:lvlText w:val=""/>
      <w:lvlJc w:val="left"/>
      <w:pPr>
        <w:ind w:left="2880" w:hanging="360"/>
      </w:pPr>
      <w:rPr>
        <w:rFonts w:ascii="Symbol" w:hAnsi="Symbol" w:hint="default"/>
      </w:rPr>
    </w:lvl>
    <w:lvl w:ilvl="4" w:tplc="AFD4FFF8">
      <w:start w:val="1"/>
      <w:numFmt w:val="bullet"/>
      <w:lvlText w:val="o"/>
      <w:lvlJc w:val="left"/>
      <w:pPr>
        <w:ind w:left="3600" w:hanging="360"/>
      </w:pPr>
      <w:rPr>
        <w:rFonts w:ascii="Courier New" w:hAnsi="Courier New" w:hint="default"/>
      </w:rPr>
    </w:lvl>
    <w:lvl w:ilvl="5" w:tplc="67967F4C">
      <w:start w:val="1"/>
      <w:numFmt w:val="bullet"/>
      <w:lvlText w:val=""/>
      <w:lvlJc w:val="left"/>
      <w:pPr>
        <w:ind w:left="4320" w:hanging="360"/>
      </w:pPr>
      <w:rPr>
        <w:rFonts w:ascii="Wingdings" w:hAnsi="Wingdings" w:hint="default"/>
      </w:rPr>
    </w:lvl>
    <w:lvl w:ilvl="6" w:tplc="22C66F04">
      <w:start w:val="1"/>
      <w:numFmt w:val="bullet"/>
      <w:lvlText w:val=""/>
      <w:lvlJc w:val="left"/>
      <w:pPr>
        <w:ind w:left="5040" w:hanging="360"/>
      </w:pPr>
      <w:rPr>
        <w:rFonts w:ascii="Symbol" w:hAnsi="Symbol" w:hint="default"/>
      </w:rPr>
    </w:lvl>
    <w:lvl w:ilvl="7" w:tplc="7DB295F4">
      <w:start w:val="1"/>
      <w:numFmt w:val="bullet"/>
      <w:lvlText w:val="o"/>
      <w:lvlJc w:val="left"/>
      <w:pPr>
        <w:ind w:left="5760" w:hanging="360"/>
      </w:pPr>
      <w:rPr>
        <w:rFonts w:ascii="Courier New" w:hAnsi="Courier New" w:hint="default"/>
      </w:rPr>
    </w:lvl>
    <w:lvl w:ilvl="8" w:tplc="4FE224B0">
      <w:start w:val="1"/>
      <w:numFmt w:val="bullet"/>
      <w:lvlText w:val=""/>
      <w:lvlJc w:val="left"/>
      <w:pPr>
        <w:ind w:left="6480" w:hanging="360"/>
      </w:pPr>
      <w:rPr>
        <w:rFonts w:ascii="Wingdings" w:hAnsi="Wingdings" w:hint="default"/>
      </w:rPr>
    </w:lvl>
  </w:abstractNum>
  <w:abstractNum w:abstractNumId="15" w15:restartNumberingAfterBreak="0">
    <w:nsid w:val="684F7B26"/>
    <w:multiLevelType w:val="hybridMultilevel"/>
    <w:tmpl w:val="59F2152A"/>
    <w:lvl w:ilvl="0" w:tplc="51EC2D66">
      <w:start w:val="1"/>
      <w:numFmt w:val="decimal"/>
      <w:lvlText w:val="%1."/>
      <w:lvlJc w:val="left"/>
      <w:pPr>
        <w:ind w:left="720" w:hanging="360"/>
      </w:pPr>
    </w:lvl>
    <w:lvl w:ilvl="1" w:tplc="2E86549A">
      <w:start w:val="1"/>
      <w:numFmt w:val="lowerLetter"/>
      <w:lvlText w:val="%2."/>
      <w:lvlJc w:val="left"/>
      <w:pPr>
        <w:ind w:left="1440" w:hanging="360"/>
      </w:pPr>
    </w:lvl>
    <w:lvl w:ilvl="2" w:tplc="18C49858">
      <w:start w:val="1"/>
      <w:numFmt w:val="lowerRoman"/>
      <w:lvlText w:val="%3."/>
      <w:lvlJc w:val="right"/>
      <w:pPr>
        <w:ind w:left="2160" w:hanging="180"/>
      </w:pPr>
    </w:lvl>
    <w:lvl w:ilvl="3" w:tplc="07FC881E">
      <w:start w:val="1"/>
      <w:numFmt w:val="decimal"/>
      <w:lvlText w:val="%4."/>
      <w:lvlJc w:val="left"/>
      <w:pPr>
        <w:ind w:left="2880" w:hanging="360"/>
      </w:pPr>
    </w:lvl>
    <w:lvl w:ilvl="4" w:tplc="5D8AD8E2">
      <w:start w:val="1"/>
      <w:numFmt w:val="lowerLetter"/>
      <w:lvlText w:val="%5."/>
      <w:lvlJc w:val="left"/>
      <w:pPr>
        <w:ind w:left="3600" w:hanging="360"/>
      </w:pPr>
    </w:lvl>
    <w:lvl w:ilvl="5" w:tplc="03C60F10">
      <w:start w:val="1"/>
      <w:numFmt w:val="lowerRoman"/>
      <w:lvlText w:val="%6."/>
      <w:lvlJc w:val="right"/>
      <w:pPr>
        <w:ind w:left="4320" w:hanging="180"/>
      </w:pPr>
    </w:lvl>
    <w:lvl w:ilvl="6" w:tplc="52C49B1E">
      <w:start w:val="1"/>
      <w:numFmt w:val="decimal"/>
      <w:lvlText w:val="%7."/>
      <w:lvlJc w:val="left"/>
      <w:pPr>
        <w:ind w:left="5040" w:hanging="360"/>
      </w:pPr>
    </w:lvl>
    <w:lvl w:ilvl="7" w:tplc="3AAEB5B4">
      <w:start w:val="1"/>
      <w:numFmt w:val="lowerLetter"/>
      <w:lvlText w:val="%8."/>
      <w:lvlJc w:val="left"/>
      <w:pPr>
        <w:ind w:left="5760" w:hanging="360"/>
      </w:pPr>
    </w:lvl>
    <w:lvl w:ilvl="8" w:tplc="2BFE02CC">
      <w:start w:val="1"/>
      <w:numFmt w:val="lowerRoman"/>
      <w:lvlText w:val="%9."/>
      <w:lvlJc w:val="right"/>
      <w:pPr>
        <w:ind w:left="6480" w:hanging="180"/>
      </w:pPr>
    </w:lvl>
  </w:abstractNum>
  <w:abstractNum w:abstractNumId="16" w15:restartNumberingAfterBreak="0">
    <w:nsid w:val="6CB22B84"/>
    <w:multiLevelType w:val="hybridMultilevel"/>
    <w:tmpl w:val="4C16370E"/>
    <w:lvl w:ilvl="0" w:tplc="9852FEDC">
      <w:start w:val="1"/>
      <w:numFmt w:val="decimal"/>
      <w:lvlText w:val="%1."/>
      <w:lvlJc w:val="left"/>
      <w:pPr>
        <w:ind w:left="720" w:hanging="360"/>
      </w:pPr>
    </w:lvl>
    <w:lvl w:ilvl="1" w:tplc="C76C0A1E">
      <w:start w:val="1"/>
      <w:numFmt w:val="lowerLetter"/>
      <w:lvlText w:val="%2."/>
      <w:lvlJc w:val="left"/>
      <w:pPr>
        <w:ind w:left="1440" w:hanging="360"/>
      </w:pPr>
    </w:lvl>
    <w:lvl w:ilvl="2" w:tplc="5E2A0C20">
      <w:start w:val="1"/>
      <w:numFmt w:val="lowerRoman"/>
      <w:lvlText w:val="%3."/>
      <w:lvlJc w:val="right"/>
      <w:pPr>
        <w:ind w:left="2160" w:hanging="180"/>
      </w:pPr>
    </w:lvl>
    <w:lvl w:ilvl="3" w:tplc="6FA0D582">
      <w:start w:val="1"/>
      <w:numFmt w:val="decimal"/>
      <w:lvlText w:val="%4."/>
      <w:lvlJc w:val="left"/>
      <w:pPr>
        <w:ind w:left="2880" w:hanging="360"/>
      </w:pPr>
    </w:lvl>
    <w:lvl w:ilvl="4" w:tplc="55F613D4">
      <w:start w:val="1"/>
      <w:numFmt w:val="lowerLetter"/>
      <w:lvlText w:val="%5."/>
      <w:lvlJc w:val="left"/>
      <w:pPr>
        <w:ind w:left="3600" w:hanging="360"/>
      </w:pPr>
    </w:lvl>
    <w:lvl w:ilvl="5" w:tplc="E9169ED4">
      <w:start w:val="1"/>
      <w:numFmt w:val="lowerRoman"/>
      <w:lvlText w:val="%6."/>
      <w:lvlJc w:val="right"/>
      <w:pPr>
        <w:ind w:left="4320" w:hanging="180"/>
      </w:pPr>
    </w:lvl>
    <w:lvl w:ilvl="6" w:tplc="BDACECAE">
      <w:start w:val="1"/>
      <w:numFmt w:val="decimal"/>
      <w:lvlText w:val="%7."/>
      <w:lvlJc w:val="left"/>
      <w:pPr>
        <w:ind w:left="5040" w:hanging="360"/>
      </w:pPr>
    </w:lvl>
    <w:lvl w:ilvl="7" w:tplc="83A860CC">
      <w:start w:val="1"/>
      <w:numFmt w:val="lowerLetter"/>
      <w:lvlText w:val="%8."/>
      <w:lvlJc w:val="left"/>
      <w:pPr>
        <w:ind w:left="5760" w:hanging="360"/>
      </w:pPr>
    </w:lvl>
    <w:lvl w:ilvl="8" w:tplc="E24E86CC">
      <w:start w:val="1"/>
      <w:numFmt w:val="lowerRoman"/>
      <w:lvlText w:val="%9."/>
      <w:lvlJc w:val="right"/>
      <w:pPr>
        <w:ind w:left="6480" w:hanging="180"/>
      </w:pPr>
    </w:lvl>
  </w:abstractNum>
  <w:abstractNum w:abstractNumId="17" w15:restartNumberingAfterBreak="0">
    <w:nsid w:val="6CD448B9"/>
    <w:multiLevelType w:val="hybridMultilevel"/>
    <w:tmpl w:val="5B88F79C"/>
    <w:lvl w:ilvl="0" w:tplc="B37C30B0">
      <w:start w:val="1"/>
      <w:numFmt w:val="decimal"/>
      <w:lvlText w:val="%1."/>
      <w:lvlJc w:val="left"/>
      <w:pPr>
        <w:ind w:left="720" w:hanging="360"/>
      </w:pPr>
    </w:lvl>
    <w:lvl w:ilvl="1" w:tplc="4FEA2E66">
      <w:start w:val="1"/>
      <w:numFmt w:val="lowerLetter"/>
      <w:lvlText w:val="%2."/>
      <w:lvlJc w:val="left"/>
      <w:pPr>
        <w:ind w:left="1440" w:hanging="360"/>
      </w:pPr>
    </w:lvl>
    <w:lvl w:ilvl="2" w:tplc="85B05764">
      <w:start w:val="1"/>
      <w:numFmt w:val="lowerRoman"/>
      <w:lvlText w:val="%3."/>
      <w:lvlJc w:val="right"/>
      <w:pPr>
        <w:ind w:left="2160" w:hanging="180"/>
      </w:pPr>
    </w:lvl>
    <w:lvl w:ilvl="3" w:tplc="12862306">
      <w:start w:val="1"/>
      <w:numFmt w:val="decimal"/>
      <w:lvlText w:val="%4."/>
      <w:lvlJc w:val="left"/>
      <w:pPr>
        <w:ind w:left="2880" w:hanging="360"/>
      </w:pPr>
    </w:lvl>
    <w:lvl w:ilvl="4" w:tplc="E862A43A">
      <w:start w:val="1"/>
      <w:numFmt w:val="lowerLetter"/>
      <w:lvlText w:val="%5."/>
      <w:lvlJc w:val="left"/>
      <w:pPr>
        <w:ind w:left="3600" w:hanging="360"/>
      </w:pPr>
    </w:lvl>
    <w:lvl w:ilvl="5" w:tplc="C0D89F0C">
      <w:start w:val="1"/>
      <w:numFmt w:val="lowerRoman"/>
      <w:lvlText w:val="%6."/>
      <w:lvlJc w:val="right"/>
      <w:pPr>
        <w:ind w:left="4320" w:hanging="180"/>
      </w:pPr>
    </w:lvl>
    <w:lvl w:ilvl="6" w:tplc="130AA2D0">
      <w:start w:val="1"/>
      <w:numFmt w:val="decimal"/>
      <w:lvlText w:val="%7."/>
      <w:lvlJc w:val="left"/>
      <w:pPr>
        <w:ind w:left="5040" w:hanging="360"/>
      </w:pPr>
    </w:lvl>
    <w:lvl w:ilvl="7" w:tplc="B5D64F0C">
      <w:start w:val="1"/>
      <w:numFmt w:val="lowerLetter"/>
      <w:lvlText w:val="%8."/>
      <w:lvlJc w:val="left"/>
      <w:pPr>
        <w:ind w:left="5760" w:hanging="360"/>
      </w:pPr>
    </w:lvl>
    <w:lvl w:ilvl="8" w:tplc="FBF0EADC">
      <w:start w:val="1"/>
      <w:numFmt w:val="lowerRoman"/>
      <w:lvlText w:val="%9."/>
      <w:lvlJc w:val="right"/>
      <w:pPr>
        <w:ind w:left="6480" w:hanging="180"/>
      </w:pPr>
    </w:lvl>
  </w:abstractNum>
  <w:num w:numId="1">
    <w:abstractNumId w:val="3"/>
  </w:num>
  <w:num w:numId="2">
    <w:abstractNumId w:val="4"/>
  </w:num>
  <w:num w:numId="3">
    <w:abstractNumId w:val="8"/>
  </w:num>
  <w:num w:numId="4">
    <w:abstractNumId w:val="10"/>
  </w:num>
  <w:num w:numId="5">
    <w:abstractNumId w:val="9"/>
  </w:num>
  <w:num w:numId="6">
    <w:abstractNumId w:val="0"/>
  </w:num>
  <w:num w:numId="7">
    <w:abstractNumId w:val="17"/>
  </w:num>
  <w:num w:numId="8">
    <w:abstractNumId w:val="7"/>
  </w:num>
  <w:num w:numId="9">
    <w:abstractNumId w:val="5"/>
  </w:num>
  <w:num w:numId="10">
    <w:abstractNumId w:val="11"/>
  </w:num>
  <w:num w:numId="11">
    <w:abstractNumId w:val="14"/>
  </w:num>
  <w:num w:numId="12">
    <w:abstractNumId w:val="16"/>
  </w:num>
  <w:num w:numId="13">
    <w:abstractNumId w:val="13"/>
  </w:num>
  <w:num w:numId="14">
    <w:abstractNumId w:val="6"/>
  </w:num>
  <w:num w:numId="15">
    <w:abstractNumId w:val="12"/>
  </w:num>
  <w:num w:numId="16">
    <w:abstractNumId w:val="15"/>
  </w:num>
  <w:num w:numId="17">
    <w:abstractNumId w:val="1"/>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4878"/>
    <w:rsid w:val="000165C6"/>
    <w:rsid w:val="0002582D"/>
    <w:rsid w:val="0002592E"/>
    <w:rsid w:val="00026B69"/>
    <w:rsid w:val="000272BD"/>
    <w:rsid w:val="00040074"/>
    <w:rsid w:val="00042FC3"/>
    <w:rsid w:val="00046470"/>
    <w:rsid w:val="0005086D"/>
    <w:rsid w:val="00051FFD"/>
    <w:rsid w:val="000520EE"/>
    <w:rsid w:val="000555C4"/>
    <w:rsid w:val="00056350"/>
    <w:rsid w:val="00060519"/>
    <w:rsid w:val="0006335B"/>
    <w:rsid w:val="00067584"/>
    <w:rsid w:val="00077FBC"/>
    <w:rsid w:val="00080E6E"/>
    <w:rsid w:val="00081511"/>
    <w:rsid w:val="00081D37"/>
    <w:rsid w:val="0008206D"/>
    <w:rsid w:val="0008257A"/>
    <w:rsid w:val="00082B4A"/>
    <w:rsid w:val="00082D50"/>
    <w:rsid w:val="00091FB1"/>
    <w:rsid w:val="000926B7"/>
    <w:rsid w:val="000931B2"/>
    <w:rsid w:val="000A1C7D"/>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5AAF"/>
    <w:rsid w:val="001A69CE"/>
    <w:rsid w:val="001B5071"/>
    <w:rsid w:val="001B79F9"/>
    <w:rsid w:val="001C5CE8"/>
    <w:rsid w:val="001C673F"/>
    <w:rsid w:val="001C6774"/>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E3F"/>
    <w:rsid w:val="00375BB9"/>
    <w:rsid w:val="003761A1"/>
    <w:rsid w:val="0037779A"/>
    <w:rsid w:val="003812A5"/>
    <w:rsid w:val="003844B1"/>
    <w:rsid w:val="003852D3"/>
    <w:rsid w:val="00385AAC"/>
    <w:rsid w:val="0039019C"/>
    <w:rsid w:val="003A35A3"/>
    <w:rsid w:val="003B142E"/>
    <w:rsid w:val="003B591A"/>
    <w:rsid w:val="003B5EB1"/>
    <w:rsid w:val="003C42DB"/>
    <w:rsid w:val="003C7E0D"/>
    <w:rsid w:val="003D3945"/>
    <w:rsid w:val="003D5425"/>
    <w:rsid w:val="003D7274"/>
    <w:rsid w:val="003F0CDE"/>
    <w:rsid w:val="003F1899"/>
    <w:rsid w:val="003F32FF"/>
    <w:rsid w:val="003F7287"/>
    <w:rsid w:val="00405F1C"/>
    <w:rsid w:val="00405FE8"/>
    <w:rsid w:val="00406D01"/>
    <w:rsid w:val="00412841"/>
    <w:rsid w:val="00417AF9"/>
    <w:rsid w:val="00420B76"/>
    <w:rsid w:val="00420BEC"/>
    <w:rsid w:val="00426EB2"/>
    <w:rsid w:val="004323A8"/>
    <w:rsid w:val="0045283B"/>
    <w:rsid w:val="00454059"/>
    <w:rsid w:val="004568E8"/>
    <w:rsid w:val="00461E8C"/>
    <w:rsid w:val="0046226B"/>
    <w:rsid w:val="00471C0B"/>
    <w:rsid w:val="004720D7"/>
    <w:rsid w:val="0047254C"/>
    <w:rsid w:val="004752D2"/>
    <w:rsid w:val="00483CF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6B74"/>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6DEE"/>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343"/>
    <w:rsid w:val="006B70D4"/>
    <w:rsid w:val="006D33B9"/>
    <w:rsid w:val="006D4840"/>
    <w:rsid w:val="006D63EE"/>
    <w:rsid w:val="006D719E"/>
    <w:rsid w:val="006E45E9"/>
    <w:rsid w:val="006E4E1E"/>
    <w:rsid w:val="006E4E33"/>
    <w:rsid w:val="006E56EC"/>
    <w:rsid w:val="006E6C59"/>
    <w:rsid w:val="006F4B2F"/>
    <w:rsid w:val="007017F6"/>
    <w:rsid w:val="007131CD"/>
    <w:rsid w:val="00723DAB"/>
    <w:rsid w:val="00730770"/>
    <w:rsid w:val="00733313"/>
    <w:rsid w:val="00734FC5"/>
    <w:rsid w:val="0074146B"/>
    <w:rsid w:val="0074178B"/>
    <w:rsid w:val="00744589"/>
    <w:rsid w:val="00746A69"/>
    <w:rsid w:val="00753825"/>
    <w:rsid w:val="00754E66"/>
    <w:rsid w:val="00755445"/>
    <w:rsid w:val="0075771C"/>
    <w:rsid w:val="007612C6"/>
    <w:rsid w:val="00770F7C"/>
    <w:rsid w:val="0077510A"/>
    <w:rsid w:val="007771A7"/>
    <w:rsid w:val="00782CBF"/>
    <w:rsid w:val="007830FB"/>
    <w:rsid w:val="0079283C"/>
    <w:rsid w:val="00797390"/>
    <w:rsid w:val="007976A8"/>
    <w:rsid w:val="007A0ADA"/>
    <w:rsid w:val="007A1545"/>
    <w:rsid w:val="007A340A"/>
    <w:rsid w:val="007A54D9"/>
    <w:rsid w:val="007B4423"/>
    <w:rsid w:val="007B64A2"/>
    <w:rsid w:val="007C1271"/>
    <w:rsid w:val="007D2112"/>
    <w:rsid w:val="007D2E67"/>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1B3B"/>
    <w:rsid w:val="0082348F"/>
    <w:rsid w:val="00824864"/>
    <w:rsid w:val="00826B46"/>
    <w:rsid w:val="00827BB1"/>
    <w:rsid w:val="008312AD"/>
    <w:rsid w:val="00834702"/>
    <w:rsid w:val="00834F17"/>
    <w:rsid w:val="0084066B"/>
    <w:rsid w:val="00843761"/>
    <w:rsid w:val="00845398"/>
    <w:rsid w:val="00847AF6"/>
    <w:rsid w:val="00854FBD"/>
    <w:rsid w:val="00855E2D"/>
    <w:rsid w:val="00865F09"/>
    <w:rsid w:val="008706D9"/>
    <w:rsid w:val="008719A8"/>
    <w:rsid w:val="00872374"/>
    <w:rsid w:val="0087373F"/>
    <w:rsid w:val="00873BFE"/>
    <w:rsid w:val="00875C08"/>
    <w:rsid w:val="00883F77"/>
    <w:rsid w:val="008900A8"/>
    <w:rsid w:val="008A7606"/>
    <w:rsid w:val="008B5948"/>
    <w:rsid w:val="008C350C"/>
    <w:rsid w:val="008C4765"/>
    <w:rsid w:val="008C6F1D"/>
    <w:rsid w:val="008C7038"/>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45E"/>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5B52"/>
    <w:rsid w:val="009821D7"/>
    <w:rsid w:val="009839A7"/>
    <w:rsid w:val="00985109"/>
    <w:rsid w:val="009852EC"/>
    <w:rsid w:val="00987B3D"/>
    <w:rsid w:val="009B3C8F"/>
    <w:rsid w:val="009B5B7E"/>
    <w:rsid w:val="009B5E58"/>
    <w:rsid w:val="009B662C"/>
    <w:rsid w:val="009B6F24"/>
    <w:rsid w:val="009C1D23"/>
    <w:rsid w:val="009C2174"/>
    <w:rsid w:val="009C547F"/>
    <w:rsid w:val="009D1077"/>
    <w:rsid w:val="009E13C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C1168"/>
    <w:rsid w:val="00AC4DF9"/>
    <w:rsid w:val="00AC7534"/>
    <w:rsid w:val="00AE3C3A"/>
    <w:rsid w:val="00AE7766"/>
    <w:rsid w:val="00AE7FA9"/>
    <w:rsid w:val="00B066B3"/>
    <w:rsid w:val="00B07E3A"/>
    <w:rsid w:val="00B113B8"/>
    <w:rsid w:val="00B1197F"/>
    <w:rsid w:val="00B13015"/>
    <w:rsid w:val="00B13FD0"/>
    <w:rsid w:val="00B16DD9"/>
    <w:rsid w:val="00B22236"/>
    <w:rsid w:val="00B22398"/>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6BE7"/>
    <w:rsid w:val="00B670E2"/>
    <w:rsid w:val="00B70C80"/>
    <w:rsid w:val="00B76299"/>
    <w:rsid w:val="00B84BCE"/>
    <w:rsid w:val="00BB2F44"/>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D0334A"/>
    <w:rsid w:val="00D10820"/>
    <w:rsid w:val="00D31C74"/>
    <w:rsid w:val="00D32809"/>
    <w:rsid w:val="00D3613F"/>
    <w:rsid w:val="00D36DE3"/>
    <w:rsid w:val="00D37A32"/>
    <w:rsid w:val="00D4024A"/>
    <w:rsid w:val="00D43504"/>
    <w:rsid w:val="00D43E7F"/>
    <w:rsid w:val="00D442D8"/>
    <w:rsid w:val="00D554D1"/>
    <w:rsid w:val="00D56213"/>
    <w:rsid w:val="00D70F13"/>
    <w:rsid w:val="00D75CC2"/>
    <w:rsid w:val="00D765A2"/>
    <w:rsid w:val="00D77908"/>
    <w:rsid w:val="00D829B0"/>
    <w:rsid w:val="00D86801"/>
    <w:rsid w:val="00D877F6"/>
    <w:rsid w:val="00D93A21"/>
    <w:rsid w:val="00DA098F"/>
    <w:rsid w:val="00DA3024"/>
    <w:rsid w:val="00DB41EA"/>
    <w:rsid w:val="00DB72EC"/>
    <w:rsid w:val="00DC0087"/>
    <w:rsid w:val="00DC7E8C"/>
    <w:rsid w:val="00DD05F2"/>
    <w:rsid w:val="00DD15D8"/>
    <w:rsid w:val="00DD24C5"/>
    <w:rsid w:val="00DD4630"/>
    <w:rsid w:val="00DE2FE5"/>
    <w:rsid w:val="00DF1BFF"/>
    <w:rsid w:val="00DF44A8"/>
    <w:rsid w:val="00DF45C9"/>
    <w:rsid w:val="00DF4C83"/>
    <w:rsid w:val="00DF4FF4"/>
    <w:rsid w:val="00DF6539"/>
    <w:rsid w:val="00DF794C"/>
    <w:rsid w:val="00E00E0B"/>
    <w:rsid w:val="00E0283F"/>
    <w:rsid w:val="00E0777C"/>
    <w:rsid w:val="00E07C29"/>
    <w:rsid w:val="00E102D6"/>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A3F56"/>
    <w:rsid w:val="00EA4525"/>
    <w:rsid w:val="00EA4C34"/>
    <w:rsid w:val="00EA5094"/>
    <w:rsid w:val="00EA7CBF"/>
    <w:rsid w:val="00EB21FD"/>
    <w:rsid w:val="00EB2FB6"/>
    <w:rsid w:val="00EB3B21"/>
    <w:rsid w:val="00EB7FA4"/>
    <w:rsid w:val="00EC0F9F"/>
    <w:rsid w:val="00EC5CA6"/>
    <w:rsid w:val="00EC7038"/>
    <w:rsid w:val="00ED288D"/>
    <w:rsid w:val="00EE1629"/>
    <w:rsid w:val="00EE19C3"/>
    <w:rsid w:val="00EE1BD6"/>
    <w:rsid w:val="00EF38F0"/>
    <w:rsid w:val="00EF38FB"/>
    <w:rsid w:val="00EF4295"/>
    <w:rsid w:val="00EF49E1"/>
    <w:rsid w:val="00F05D86"/>
    <w:rsid w:val="00F063E1"/>
    <w:rsid w:val="00F1040A"/>
    <w:rsid w:val="00F12FF4"/>
    <w:rsid w:val="00F14033"/>
    <w:rsid w:val="00F156A1"/>
    <w:rsid w:val="00F156A4"/>
    <w:rsid w:val="00F157D8"/>
    <w:rsid w:val="00F17CF5"/>
    <w:rsid w:val="00F20B6A"/>
    <w:rsid w:val="00F21B87"/>
    <w:rsid w:val="00F22A1B"/>
    <w:rsid w:val="00F2728D"/>
    <w:rsid w:val="00F27D43"/>
    <w:rsid w:val="00F348F3"/>
    <w:rsid w:val="00F366FE"/>
    <w:rsid w:val="00F37D1F"/>
    <w:rsid w:val="00F4115C"/>
    <w:rsid w:val="00F432E0"/>
    <w:rsid w:val="00F44AE4"/>
    <w:rsid w:val="00F462B6"/>
    <w:rsid w:val="00F47814"/>
    <w:rsid w:val="00F50737"/>
    <w:rsid w:val="00F5293F"/>
    <w:rsid w:val="00F52A7B"/>
    <w:rsid w:val="00F532DE"/>
    <w:rsid w:val="00F53B3A"/>
    <w:rsid w:val="00F60954"/>
    <w:rsid w:val="00F61FFD"/>
    <w:rsid w:val="00F63E2B"/>
    <w:rsid w:val="00F74D66"/>
    <w:rsid w:val="00F773DE"/>
    <w:rsid w:val="00F8369B"/>
    <w:rsid w:val="00F9093D"/>
    <w:rsid w:val="00F915AB"/>
    <w:rsid w:val="00F91A2D"/>
    <w:rsid w:val="00FA2080"/>
    <w:rsid w:val="00FA2152"/>
    <w:rsid w:val="00FA35B0"/>
    <w:rsid w:val="00FA7A72"/>
    <w:rsid w:val="00FB4451"/>
    <w:rsid w:val="00FB4D96"/>
    <w:rsid w:val="00FB50A4"/>
    <w:rsid w:val="00FC1818"/>
    <w:rsid w:val="00FC26AC"/>
    <w:rsid w:val="00FC6600"/>
    <w:rsid w:val="00FC6F07"/>
    <w:rsid w:val="00FC7098"/>
    <w:rsid w:val="00FC7E4B"/>
    <w:rsid w:val="00FD08CF"/>
    <w:rsid w:val="00FD10A4"/>
    <w:rsid w:val="00FD521D"/>
    <w:rsid w:val="00FE2CE9"/>
    <w:rsid w:val="00FE43C9"/>
    <w:rsid w:val="00FE4A5E"/>
    <w:rsid w:val="00FE7B80"/>
    <w:rsid w:val="00FF07BE"/>
    <w:rsid w:val="00FF0A8A"/>
    <w:rsid w:val="00FF0D64"/>
    <w:rsid w:val="00FF1CA0"/>
    <w:rsid w:val="00FF315F"/>
    <w:rsid w:val="0A0630D4"/>
    <w:rsid w:val="21289570"/>
    <w:rsid w:val="28B4CB1A"/>
    <w:rsid w:val="2D5A6720"/>
    <w:rsid w:val="2E70CAC8"/>
    <w:rsid w:val="37E820C9"/>
    <w:rsid w:val="38AF41AC"/>
    <w:rsid w:val="40484343"/>
    <w:rsid w:val="4211B4E4"/>
    <w:rsid w:val="47D907A2"/>
    <w:rsid w:val="4BADDCFA"/>
    <w:rsid w:val="6137F3EE"/>
    <w:rsid w:val="76BFD6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aliases w:val="Domyślna czcionka akapitu,Car. predefinito paragrafo,Основной шрифт абзаца"/>
    <w:uiPriority w:val="1"/>
    <w:semiHidden/>
    <w:unhideWhenUsed/>
  </w:style>
  <w:style w:type="table" w:default="1" w:styleId="TableNormal">
    <w:name w:val="Normal Table"/>
    <w:aliases w:val="Standardowy,Tabella normale,Обычная таблица"/>
    <w:uiPriority w:val="99"/>
    <w:semiHidden/>
    <w:unhideWhenUsed/>
    <w:tblPr>
      <w:tblInd w:w="0" w:type="dxa"/>
      <w:tblCellMar>
        <w:top w:w="0" w:type="dxa"/>
        <w:left w:w="108" w:type="dxa"/>
        <w:bottom w:w="0" w:type="dxa"/>
        <w:right w:w="108" w:type="dxa"/>
      </w:tblCellMar>
    </w:tblPr>
  </w:style>
  <w:style w:type="numbering" w:default="1" w:styleId="NoList">
    <w:name w:val="No List"/>
    <w:aliases w:val="Bez listy,Nessun elenco,Нет списка"/>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EC0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2DFB-3C6C-4D90-A09B-4C6BC1D4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5</cp:revision>
  <cp:lastPrinted>2016-01-15T10:22:00Z</cp:lastPrinted>
  <dcterms:created xsi:type="dcterms:W3CDTF">2018-11-15T16:05:00Z</dcterms:created>
  <dcterms:modified xsi:type="dcterms:W3CDTF">2018-11-15T16:05:00Z</dcterms:modified>
</cp:coreProperties>
</file>